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5E" w:rsidRPr="0017005E" w:rsidRDefault="0017005E" w:rsidP="0017005E">
      <w:pPr>
        <w:spacing w:line="240" w:lineRule="exact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17005E">
        <w:rPr>
          <w:rFonts w:eastAsia="Times New Roman" w:cs="Times New Roman"/>
          <w:szCs w:val="28"/>
          <w:lang w:eastAsia="ru-RU"/>
        </w:rPr>
        <w:t>РОДИНСКИЙ СЕЛЬСКИЙ СОВЕТ ДЕПУТАТОВ</w:t>
      </w:r>
    </w:p>
    <w:p w:rsidR="0017005E" w:rsidRPr="0017005E" w:rsidRDefault="0017005E" w:rsidP="0017005E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17005E">
        <w:rPr>
          <w:rFonts w:eastAsia="Times New Roman" w:cs="Times New Roman"/>
          <w:szCs w:val="28"/>
          <w:lang w:eastAsia="ru-RU"/>
        </w:rPr>
        <w:t>ШИПУНОВСКОГО РАЙОНА АЛТАЙСКОГО КРАЯ</w:t>
      </w:r>
    </w:p>
    <w:p w:rsidR="0017005E" w:rsidRPr="0017005E" w:rsidRDefault="0017005E" w:rsidP="0017005E">
      <w:pPr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05E" w:rsidRPr="0017005E" w:rsidRDefault="0017005E" w:rsidP="0017005E">
      <w:pPr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00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17005E" w:rsidRPr="0017005E" w:rsidRDefault="0017005E" w:rsidP="0017005E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05E" w:rsidRPr="0017005E" w:rsidRDefault="00DE338F" w:rsidP="0017005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26.03.2021</w:t>
      </w:r>
      <w:r w:rsidR="0017005E" w:rsidRPr="001700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22/6</w:t>
      </w:r>
    </w:p>
    <w:p w:rsidR="0017005E" w:rsidRPr="0017005E" w:rsidRDefault="0017005E" w:rsidP="0017005E">
      <w:pPr>
        <w:ind w:firstLine="54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7005E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Start"/>
      <w:r w:rsidRPr="0017005E">
        <w:rPr>
          <w:rFonts w:ascii="Arial" w:eastAsia="Times New Roman" w:hAnsi="Arial" w:cs="Arial"/>
          <w:sz w:val="18"/>
          <w:szCs w:val="18"/>
          <w:lang w:eastAsia="ru-RU"/>
        </w:rPr>
        <w:t>.Р</w:t>
      </w:r>
      <w:proofErr w:type="gramEnd"/>
      <w:r w:rsidRPr="0017005E">
        <w:rPr>
          <w:rFonts w:ascii="Arial" w:eastAsia="Times New Roman" w:hAnsi="Arial" w:cs="Arial"/>
          <w:sz w:val="18"/>
          <w:szCs w:val="18"/>
          <w:lang w:eastAsia="ru-RU"/>
        </w:rPr>
        <w:t>одино</w:t>
      </w:r>
      <w:proofErr w:type="spellEnd"/>
    </w:p>
    <w:p w:rsidR="0017005E" w:rsidRPr="0017005E" w:rsidRDefault="0017005E" w:rsidP="0017005E">
      <w:pPr>
        <w:spacing w:line="240" w:lineRule="exact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17005E" w:rsidRDefault="0017005E" w:rsidP="0017005E">
      <w:pPr>
        <w:tabs>
          <w:tab w:val="left" w:pos="5387"/>
        </w:tabs>
        <w:ind w:right="3968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05E" w:rsidRDefault="00A23F41" w:rsidP="00A23F41">
      <w:pPr>
        <w:tabs>
          <w:tab w:val="left" w:pos="4536"/>
        </w:tabs>
        <w:ind w:right="4819" w:firstLine="0"/>
        <w:rPr>
          <w:rFonts w:eastAsia="Times New Roman" w:cs="Times New Roman"/>
          <w:sz w:val="24"/>
          <w:szCs w:val="24"/>
          <w:lang w:eastAsia="ru-RU"/>
        </w:rPr>
      </w:pPr>
      <w:r w:rsidRPr="00A23F41">
        <w:rPr>
          <w:rFonts w:eastAsia="Times New Roman" w:cs="Times New Roman"/>
          <w:sz w:val="24"/>
          <w:szCs w:val="24"/>
          <w:lang w:eastAsia="ru-RU"/>
        </w:rPr>
        <w:t xml:space="preserve">О внесении изменений и дополнений в Решение </w:t>
      </w:r>
      <w:proofErr w:type="spellStart"/>
      <w:r w:rsidRPr="00A23F41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A23F41">
        <w:rPr>
          <w:rFonts w:eastAsia="Times New Roman" w:cs="Times New Roman"/>
          <w:sz w:val="24"/>
          <w:szCs w:val="24"/>
          <w:lang w:eastAsia="ru-RU"/>
        </w:rPr>
        <w:t xml:space="preserve"> сельского Совета депу</w:t>
      </w:r>
      <w:r>
        <w:rPr>
          <w:rFonts w:eastAsia="Times New Roman" w:cs="Times New Roman"/>
          <w:sz w:val="24"/>
          <w:szCs w:val="24"/>
          <w:lang w:eastAsia="ru-RU"/>
        </w:rPr>
        <w:t xml:space="preserve">татов от 28.12.2015 № 22/4 «Об </w:t>
      </w:r>
      <w:r w:rsidRPr="00A23F41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 xml:space="preserve">тверждении Положения о порядке </w:t>
      </w:r>
      <w:r w:rsidRPr="00A23F41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rFonts w:eastAsia="Times New Roman" w:cs="Times New Roman"/>
          <w:sz w:val="24"/>
          <w:szCs w:val="24"/>
          <w:lang w:eastAsia="ru-RU"/>
        </w:rPr>
        <w:t xml:space="preserve">роведения оценки регулирующего </w:t>
      </w:r>
      <w:r w:rsidRPr="00A23F41">
        <w:rPr>
          <w:rFonts w:eastAsia="Times New Roman" w:cs="Times New Roman"/>
          <w:sz w:val="24"/>
          <w:szCs w:val="24"/>
          <w:lang w:eastAsia="ru-RU"/>
        </w:rPr>
        <w:t>воз</w:t>
      </w:r>
      <w:r>
        <w:rPr>
          <w:rFonts w:eastAsia="Times New Roman" w:cs="Times New Roman"/>
          <w:sz w:val="24"/>
          <w:szCs w:val="24"/>
          <w:lang w:eastAsia="ru-RU"/>
        </w:rPr>
        <w:t xml:space="preserve">действия проектов муниципальных </w:t>
      </w:r>
      <w:r w:rsidRPr="00A23F41">
        <w:rPr>
          <w:rFonts w:eastAsia="Times New Roman" w:cs="Times New Roman"/>
          <w:sz w:val="24"/>
          <w:szCs w:val="24"/>
          <w:lang w:eastAsia="ru-RU"/>
        </w:rPr>
        <w:t>нормативных правовых а</w:t>
      </w:r>
      <w:r>
        <w:rPr>
          <w:rFonts w:eastAsia="Times New Roman" w:cs="Times New Roman"/>
          <w:sz w:val="24"/>
          <w:szCs w:val="24"/>
          <w:lang w:eastAsia="ru-RU"/>
        </w:rPr>
        <w:t xml:space="preserve">ктов, затрагивающих </w:t>
      </w:r>
      <w:r w:rsidRPr="00A23F41">
        <w:rPr>
          <w:rFonts w:eastAsia="Times New Roman" w:cs="Times New Roman"/>
          <w:sz w:val="24"/>
          <w:szCs w:val="24"/>
          <w:lang w:eastAsia="ru-RU"/>
        </w:rPr>
        <w:t>вопросы осу</w:t>
      </w:r>
      <w:r>
        <w:rPr>
          <w:rFonts w:eastAsia="Times New Roman" w:cs="Times New Roman"/>
          <w:sz w:val="24"/>
          <w:szCs w:val="24"/>
          <w:lang w:eastAsia="ru-RU"/>
        </w:rPr>
        <w:t xml:space="preserve">ществления предпринимательской и инвестиционной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деятельности</w:t>
      </w:r>
      <w:r w:rsidRPr="00A23F41">
        <w:rPr>
          <w:rFonts w:eastAsia="Times New Roman" w:cs="Times New Roman"/>
          <w:sz w:val="24"/>
          <w:szCs w:val="24"/>
          <w:lang w:eastAsia="ru-RU"/>
        </w:rPr>
        <w:t>на</w:t>
      </w:r>
      <w:proofErr w:type="spellEnd"/>
      <w:r w:rsidRPr="00A23F41">
        <w:rPr>
          <w:rFonts w:eastAsia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Pr="00A23F41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A23F41">
        <w:rPr>
          <w:rFonts w:eastAsia="Times New Roman" w:cs="Times New Roman"/>
          <w:sz w:val="24"/>
          <w:szCs w:val="24"/>
          <w:lang w:eastAsia="ru-RU"/>
        </w:rPr>
        <w:t xml:space="preserve"> сельсовет»</w:t>
      </w:r>
    </w:p>
    <w:p w:rsidR="00A23F41" w:rsidRPr="0017005E" w:rsidRDefault="00A23F41" w:rsidP="00A23F41">
      <w:pPr>
        <w:tabs>
          <w:tab w:val="left" w:pos="5387"/>
        </w:tabs>
        <w:ind w:right="3968"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7005E" w:rsidRDefault="0017005E" w:rsidP="0017005E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17005E">
          <w:rPr>
            <w:rFonts w:eastAsia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7005E">
        <w:rPr>
          <w:rFonts w:eastAsia="Times New Roman" w:cs="Times New Roman"/>
          <w:sz w:val="24"/>
          <w:szCs w:val="24"/>
          <w:lang w:eastAsia="ru-RU"/>
        </w:rPr>
        <w:t xml:space="preserve"> от 06.10.2003 </w:t>
      </w:r>
      <w:hyperlink r:id="rId8" w:history="1">
        <w:r w:rsidRPr="0017005E">
          <w:rPr>
            <w:rFonts w:eastAsia="Times New Roman" w:cs="Times New Roman"/>
            <w:color w:val="0000FF"/>
            <w:sz w:val="24"/>
            <w:szCs w:val="24"/>
            <w:lang w:eastAsia="ru-RU"/>
          </w:rPr>
          <w:t>№ 131-ФЗ</w:t>
        </w:r>
      </w:hyperlink>
      <w:r w:rsidRPr="0017005E">
        <w:rPr>
          <w:rFonts w:eastAsia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17005E">
          <w:rPr>
            <w:rFonts w:eastAsia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7005E">
        <w:rPr>
          <w:rFonts w:eastAsia="Times New Roman" w:cs="Times New Roman"/>
          <w:sz w:val="24"/>
          <w:szCs w:val="24"/>
          <w:lang w:eastAsia="ru-RU"/>
        </w:rPr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</w:t>
      </w:r>
      <w:r>
        <w:rPr>
          <w:rFonts w:eastAsia="Times New Roman" w:cs="Times New Roman"/>
          <w:sz w:val="24"/>
          <w:szCs w:val="24"/>
          <w:lang w:eastAsia="ru-RU"/>
        </w:rPr>
        <w:t xml:space="preserve"> Федеральным законом от 09.11.2020 № 363 Ф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З-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«О внесении изменений в статью 46 Федерального закона «Об общих принципах организации местного самоуправления в РФ», </w:t>
      </w:r>
      <w:r w:rsidRPr="0017005E">
        <w:rPr>
          <w:rFonts w:eastAsia="Times New Roman" w:cs="Times New Roman"/>
          <w:sz w:val="24"/>
          <w:szCs w:val="24"/>
          <w:lang w:eastAsia="ru-RU"/>
        </w:rPr>
        <w:t xml:space="preserve"> Уставом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сельский Совет депутатов</w:t>
      </w:r>
    </w:p>
    <w:p w:rsidR="0017005E" w:rsidRPr="0017005E" w:rsidRDefault="0017005E" w:rsidP="0017005E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РЕШИЛ:</w:t>
      </w:r>
    </w:p>
    <w:p w:rsidR="0017005E" w:rsidRPr="0017005E" w:rsidRDefault="0017005E" w:rsidP="0017005E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ind w:firstLine="539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1. Внести следующие  изменения и дополнения в Решение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сельского Совета депутатов от 28.12.2015 № 22/4 «Об утверждении Положения 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сельсовет»</w:t>
      </w:r>
    </w:p>
    <w:p w:rsidR="0017005E" w:rsidRP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Пункт 1.2 раздела 1 Положения дополнить текстом следующего содержания</w:t>
      </w:r>
      <w:r w:rsidR="004161CA">
        <w:rPr>
          <w:rFonts w:eastAsia="Times New Roman" w:cs="Times New Roman"/>
          <w:sz w:val="24"/>
          <w:szCs w:val="24"/>
          <w:lang w:eastAsia="ru-RU"/>
        </w:rPr>
        <w:t xml:space="preserve"> после слов «налоги и сборы»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4161CA">
        <w:rPr>
          <w:rFonts w:eastAsia="Times New Roman" w:cs="Times New Roman"/>
          <w:sz w:val="24"/>
          <w:szCs w:val="24"/>
          <w:lang w:eastAsia="ru-RU"/>
        </w:rPr>
        <w:t xml:space="preserve"> п</w:t>
      </w:r>
      <w:r>
        <w:rPr>
          <w:rFonts w:eastAsia="Times New Roman" w:cs="Times New Roman"/>
          <w:sz w:val="24"/>
          <w:szCs w:val="24"/>
          <w:lang w:eastAsia="ru-RU"/>
        </w:rPr>
        <w:t>роекты нормативных правовых актов, разработанных в целях ликвидации чрезвычайных ситуаций природного и техногенного характера на период действ</w:t>
      </w:r>
      <w:r w:rsidR="004161CA">
        <w:rPr>
          <w:rFonts w:eastAsia="Times New Roman" w:cs="Times New Roman"/>
          <w:sz w:val="24"/>
          <w:szCs w:val="24"/>
          <w:lang w:eastAsia="ru-RU"/>
        </w:rPr>
        <w:t>ия режимов чрезвычайных ситуаций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.».</w:t>
      </w:r>
      <w:proofErr w:type="gramEnd"/>
    </w:p>
    <w:p w:rsidR="0017005E" w:rsidRP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2. </w:t>
      </w:r>
      <w:r w:rsidRPr="0017005E">
        <w:rPr>
          <w:rFonts w:eastAsia="Times New Roman" w:cs="Times New Roman"/>
          <w:sz w:val="24"/>
          <w:szCs w:val="24"/>
          <w:lang w:eastAsia="ru-RU"/>
        </w:rPr>
        <w:t>Обнародовать настоящее решение на информационных стендах Администрации сельсовета и п. Объездное.</w:t>
      </w:r>
    </w:p>
    <w:p w:rsidR="0017005E" w:rsidRP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17005E" w:rsidRDefault="0017005E" w:rsidP="0017005E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Глава сельсовета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О.О.Зайцева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ab/>
      </w:r>
    </w:p>
    <w:p w:rsidR="0017005E" w:rsidRPr="0017005E" w:rsidRDefault="00DE338F" w:rsidP="00DE338F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bookmarkStart w:id="0" w:name="_GoBack"/>
      <w:bookmarkEnd w:id="0"/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left="2832" w:firstLine="708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:rsidR="0017005E" w:rsidRPr="0017005E" w:rsidRDefault="0017005E" w:rsidP="0017005E">
      <w:pPr>
        <w:autoSpaceDE w:val="0"/>
        <w:autoSpaceDN w:val="0"/>
        <w:adjustRightInd w:val="0"/>
        <w:ind w:left="5664" w:firstLine="0"/>
        <w:jc w:val="lef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</w:p>
    <w:p w:rsidR="0017005E" w:rsidRPr="0017005E" w:rsidRDefault="0017005E" w:rsidP="0017005E">
      <w:pPr>
        <w:autoSpaceDE w:val="0"/>
        <w:autoSpaceDN w:val="0"/>
        <w:adjustRightInd w:val="0"/>
        <w:ind w:left="5664" w:firstLine="0"/>
        <w:jc w:val="lef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сельского Совета депутатов</w:t>
      </w:r>
    </w:p>
    <w:p w:rsidR="0017005E" w:rsidRPr="0017005E" w:rsidRDefault="0017005E" w:rsidP="0017005E">
      <w:pPr>
        <w:autoSpaceDE w:val="0"/>
        <w:autoSpaceDN w:val="0"/>
        <w:adjustRightInd w:val="0"/>
        <w:ind w:left="5664" w:firstLine="0"/>
        <w:jc w:val="lef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DE338F">
        <w:rPr>
          <w:rFonts w:eastAsia="Times New Roman" w:cs="Times New Roman"/>
          <w:sz w:val="24"/>
          <w:szCs w:val="24"/>
          <w:lang w:eastAsia="ru-RU"/>
        </w:rPr>
        <w:t>26.03.2021 № 22/6</w:t>
      </w: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1. Общие положения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затрагивающих вопросы осуществления предпринимательской и инвестиционной деятельности, разработано в соответствии с Федеральным </w:t>
      </w:r>
      <w:hyperlink r:id="rId10" w:history="1">
        <w:r w:rsidRPr="0017005E">
          <w:rPr>
            <w:rFonts w:eastAsia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7005E">
        <w:rPr>
          <w:rFonts w:eastAsia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17005E">
          <w:rPr>
            <w:rFonts w:eastAsia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7005E">
        <w:rPr>
          <w:rFonts w:eastAsia="Times New Roman" w:cs="Times New Roman"/>
          <w:sz w:val="24"/>
          <w:szCs w:val="24"/>
          <w:lang w:eastAsia="ru-RU"/>
        </w:rPr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актов, затрагивающих вопросы осуществления предпринимательской и инвестиционной деятельности», Уставом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Положение устанавливает процедуру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затрагивающих вопросы осуществления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затрагивающих вопросы осуществления предпринимательской и инвестиционной деятельности.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Не подлежат оценке регулирующего воздействия и экспертизе проекты муниципальных нормативных актов, принятые на сессии сельского Совета депутатов, и регулирующие вопросы бюджетных правоотношений, а также устанавливающие, изменяющие и отменяющие местные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налоги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и сборы</w:t>
      </w:r>
      <w:r w:rsidR="004161C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161CA" w:rsidRPr="004161CA">
        <w:rPr>
          <w:rFonts w:eastAsia="Times New Roman" w:cs="Times New Roman"/>
          <w:b/>
          <w:sz w:val="24"/>
          <w:szCs w:val="24"/>
          <w:lang w:eastAsia="ru-RU"/>
        </w:rPr>
        <w:t>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4161CA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Оценка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 проводится Администрацией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 муниципального образования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17005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Экспертиза муниципальных нормативных правовых актов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проводится администрацией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в том числе по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 Оценка регулирующего воздействия проектов </w:t>
      </w: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муниципальных нормативных правовых актов</w:t>
      </w: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2.1. Размещение уведомления о подготовке проекта муниципального нормативного правового акта.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2.1.1.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Разработчик не позднее 3 календарных дней после принятия решения о разработке проекта муниципального нормативного правового акта размещает на официальном сайте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органа местного самоуправления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в информационно-телекоммуникационной сети «Интернет» или обнародует в ином порядке, предусмотренном уставом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 уведомление о подготовке проекта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муниципального акта (далее - уведомление).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2.1.2. Уведомление должно содержать следующую информацию: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вид, наименование и планируемый срок вступления в силу муниципального нормативного правового акта;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сведения о разработчике проекта муниципального нормативного правового акта;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иную информацию, относящуюся к сведениям о подготовке проекта муниципального нормативного правового акта.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2.1.3.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О размещении уведомления разработчик в срок, не превышающий 5 календарных дней, извещает (с указанием источника такого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на территории соответствующего муниципального образования (далее - представители предпринимательского сообщества), иных лиц, которым разработчик предлагает принять участие в подготовке проекта муниципального нормативного правового акта.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2.1.4. Разработчик рассматривает предложения, поступившие в связи 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2.1.5.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2.1.6. В случае принятия решения об отказе от подготовки проекта муниципального нормативного правового акта разработчик в течение 3 календарных дней осуществляет размещение информации об этом и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извещает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о принятом решении органы и организации, указанные в пункте 2.1.3 настоящего Положения.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outlineLvl w:val="1"/>
        <w:rPr>
          <w:rFonts w:eastAsia="Times New Roman" w:cs="Times New Roman"/>
          <w:sz w:val="24"/>
          <w:szCs w:val="24"/>
          <w:lang w:eastAsia="ru-RU"/>
        </w:rPr>
      </w:pPr>
      <w:bookmarkStart w:id="1" w:name="Par69"/>
      <w:bookmarkEnd w:id="1"/>
      <w:r w:rsidRPr="0017005E">
        <w:rPr>
          <w:rFonts w:eastAsia="Times New Roman" w:cs="Times New Roman"/>
          <w:sz w:val="24"/>
          <w:szCs w:val="24"/>
          <w:lang w:eastAsia="ru-RU"/>
        </w:rPr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lastRenderedPageBreak/>
        <w:t>2.2.1. По результатам рассмотрения поступивших предложений разработчик подготавливает те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кст пр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>оекта муниципального нормативного правового акта и сводный отчет.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2.2.2.Сводный отчет должен содержать: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1) вид и наименование проекта муниципального нормативного правового акта;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2) сведения о разработчике проекта муниципального нормативного правового акта;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3) обоснование необходимости подготовки проекта муниципального нормативного правового акта, краткое описание предмета и цели предлагаемого правового регулирования;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4)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5)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6) сведения об изменении полномочий органов местного самоуправления, а также порядок их реализации;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7) сведения об изменении прав и обязанностей субъектов предпринимательской и инвестиционной деятельности;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8)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  9) риски негативных последствий решения проблемы предложенным   способом регулирования;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10)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    11)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.»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2.2.3. Не менее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 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2.2.4. Срок проведения публичного обсуждения устанавливается разработчиком и не может составлять менее 15 рабочих дней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с даты осуществления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размещения проекта муниципального нормативного правового акта и сводного отчета.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2.2.5. Разработчик рассматривает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2.2.6.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По результатам публичного обсуждения разработчик в течение 10 календарных дней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</w:t>
      </w:r>
      <w:r w:rsidRPr="0017005E">
        <w:rPr>
          <w:rFonts w:eastAsia="Times New Roman" w:cs="Times New Roman"/>
          <w:sz w:val="24"/>
          <w:szCs w:val="24"/>
          <w:lang w:eastAsia="ru-RU"/>
        </w:rPr>
        <w:lastRenderedPageBreak/>
        <w:t>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2.2.7.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администрации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ответственному за подготовку заключения.</w:t>
      </w:r>
      <w:proofErr w:type="gramEnd"/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2.1.3 настоящего Положения.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2.3. Подготовка заключения об оценке регулирующего воздействия проекта муниципального нормативного правового акта.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2" w:name="Par88"/>
      <w:bookmarkEnd w:id="2"/>
      <w:r w:rsidRPr="0017005E">
        <w:rPr>
          <w:rFonts w:eastAsia="Times New Roman" w:cs="Times New Roman"/>
          <w:sz w:val="24"/>
          <w:szCs w:val="24"/>
          <w:lang w:eastAsia="ru-RU"/>
        </w:rPr>
        <w:t xml:space="preserve">2.3.1. Должностное лицо администрации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 календарных дней со дня поступления проекта муниципального нормативного правового акта и сводного отчета.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2.3.2.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 xml:space="preserve">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бюджета муниципального образования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Родинский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края, иные сведения, в том числе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обоснование сделанных выводов.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за подготовку заключения.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2.3.4. Должностное лицо администрации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п. 2.1.1 настоящего Положения.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3. Экспертиза </w:t>
      </w:r>
      <w:proofErr w:type="gramStart"/>
      <w:r w:rsidRPr="0017005E">
        <w:rPr>
          <w:rFonts w:eastAsia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нормативных правовых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актов, затрагивающих вопросы осуществления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предпринимательской и инвестиционной деятельности</w:t>
      </w:r>
    </w:p>
    <w:p w:rsidR="0017005E" w:rsidRPr="0017005E" w:rsidRDefault="0017005E" w:rsidP="0017005E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 xml:space="preserve"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Родинского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7005E">
        <w:rPr>
          <w:rFonts w:eastAsia="Times New Roman" w:cs="Times New Roman"/>
          <w:sz w:val="24"/>
          <w:szCs w:val="24"/>
          <w:lang w:eastAsia="ru-RU"/>
        </w:rPr>
        <w:t>Шипуновского</w:t>
      </w:r>
      <w:proofErr w:type="spellEnd"/>
      <w:r w:rsidRPr="0017005E">
        <w:rPr>
          <w:rFonts w:eastAsia="Times New Roman" w:cs="Times New Roman"/>
          <w:sz w:val="24"/>
          <w:szCs w:val="24"/>
          <w:lang w:eastAsia="ru-RU"/>
        </w:rPr>
        <w:t xml:space="preserve"> района Алтайского края на год, в </w:t>
      </w:r>
      <w:r w:rsidRPr="0017005E">
        <w:rPr>
          <w:rFonts w:eastAsia="Times New Roman" w:cs="Times New Roman"/>
          <w:sz w:val="24"/>
          <w:szCs w:val="24"/>
          <w:lang w:eastAsia="ru-RU"/>
        </w:rPr>
        <w:lastRenderedPageBreak/>
        <w:t>том числе с учетом предложений о проведении экспертизы, поступивших от представителей предпринимательского сообщества, иных лиц.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3.2. 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3.3. 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3.2.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005E">
        <w:rPr>
          <w:rFonts w:eastAsia="Times New Roman" w:cs="Times New Roman"/>
          <w:sz w:val="24"/>
          <w:szCs w:val="24"/>
          <w:lang w:eastAsia="ru-RU"/>
        </w:rPr>
        <w:t>3.3.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нормативных правовых актов в средствах массовой информации, указанных в п. 2.1.1 настоящего Положения.</w:t>
      </w:r>
    </w:p>
    <w:p w:rsidR="0017005E" w:rsidRPr="0017005E" w:rsidRDefault="0017005E" w:rsidP="0017005E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7005E" w:rsidRPr="0017005E" w:rsidRDefault="0017005E" w:rsidP="0017005E">
      <w:pPr>
        <w:tabs>
          <w:tab w:val="left" w:pos="5387"/>
        </w:tabs>
        <w:ind w:right="3968"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7005E" w:rsidRPr="0017005E" w:rsidRDefault="0017005E" w:rsidP="0017005E">
      <w:pPr>
        <w:tabs>
          <w:tab w:val="left" w:pos="5387"/>
        </w:tabs>
        <w:ind w:right="3968"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BC698D" w:rsidRPr="0017005E" w:rsidRDefault="00BC698D">
      <w:pPr>
        <w:rPr>
          <w:rFonts w:cs="Times New Roman"/>
          <w:sz w:val="24"/>
          <w:szCs w:val="24"/>
        </w:rPr>
      </w:pPr>
    </w:p>
    <w:sectPr w:rsidR="00BC698D" w:rsidRPr="0017005E" w:rsidSect="00051D19">
      <w:headerReference w:type="even" r:id="rId12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A5" w:rsidRDefault="002565A5">
      <w:r>
        <w:separator/>
      </w:r>
    </w:p>
  </w:endnote>
  <w:endnote w:type="continuationSeparator" w:id="0">
    <w:p w:rsidR="002565A5" w:rsidRDefault="002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A5" w:rsidRDefault="002565A5">
      <w:r>
        <w:separator/>
      </w:r>
    </w:p>
  </w:footnote>
  <w:footnote w:type="continuationSeparator" w:id="0">
    <w:p w:rsidR="002565A5" w:rsidRDefault="0025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3A" w:rsidRDefault="004161CA" w:rsidP="002E3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53A" w:rsidRDefault="00256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03"/>
    <w:rsid w:val="0017005E"/>
    <w:rsid w:val="002565A5"/>
    <w:rsid w:val="004161CA"/>
    <w:rsid w:val="00926A79"/>
    <w:rsid w:val="00A23F41"/>
    <w:rsid w:val="00BC698D"/>
    <w:rsid w:val="00DE338F"/>
    <w:rsid w:val="00F07603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05E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005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005E"/>
  </w:style>
  <w:style w:type="paragraph" w:styleId="a6">
    <w:name w:val="Balloon Text"/>
    <w:basedOn w:val="a"/>
    <w:link w:val="a7"/>
    <w:uiPriority w:val="99"/>
    <w:semiHidden/>
    <w:unhideWhenUsed/>
    <w:rsid w:val="00416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05E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005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005E"/>
  </w:style>
  <w:style w:type="paragraph" w:styleId="a6">
    <w:name w:val="Balloon Text"/>
    <w:basedOn w:val="a"/>
    <w:link w:val="a7"/>
    <w:uiPriority w:val="99"/>
    <w:semiHidden/>
    <w:unhideWhenUsed/>
    <w:rsid w:val="00416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53EB3ACA47971040BF045D98D7E084922CD63AFB7FD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823ACAAD7DB3053EB3ACA47971040BF045D98D7E084922CD63AFB7FDz8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C6539A5F1E824BC36B9C37DCC123BA0D3DEAA1A077795B51AF1E84DA77021E65823AEFF4D2DC2E66A4B8FAz5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C6539A5F1E824BC36B823ACAAD7DB3053EB3ACA47971040BF045D98D7E084922CD63AFB7FDz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6539A5F1E824BC36B9C37DCC123BA0D3DEAA1A077795B51AF1E84DA77021E65823AEFF4D2DC2E66A4B8FAz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2021-03-02T08:01:00Z</cp:lastPrinted>
  <dcterms:created xsi:type="dcterms:W3CDTF">2021-03-02T07:43:00Z</dcterms:created>
  <dcterms:modified xsi:type="dcterms:W3CDTF">2021-03-22T02:38:00Z</dcterms:modified>
</cp:coreProperties>
</file>