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57F" w:rsidRPr="00A23FCE" w:rsidRDefault="0027257F" w:rsidP="00555104">
      <w:pPr>
        <w:ind w:firstLine="540"/>
        <w:jc w:val="center"/>
        <w:rPr>
          <w:sz w:val="28"/>
          <w:szCs w:val="28"/>
        </w:rPr>
      </w:pPr>
    </w:p>
    <w:p w:rsidR="00A23FCE" w:rsidRPr="00AD4C6F" w:rsidRDefault="00A23FCE" w:rsidP="00A23FCE">
      <w:pPr>
        <w:ind w:firstLine="540"/>
        <w:jc w:val="center"/>
        <w:rPr>
          <w:sz w:val="28"/>
          <w:szCs w:val="28"/>
        </w:rPr>
      </w:pPr>
      <w:r w:rsidRPr="00AD4C6F">
        <w:rPr>
          <w:sz w:val="28"/>
          <w:szCs w:val="28"/>
        </w:rPr>
        <w:t>РОДИНСКИЙ СЕЛЬСКИЙ СОВЕТ ДЕПУТАТОВ</w:t>
      </w:r>
    </w:p>
    <w:p w:rsidR="00A23FCE" w:rsidRPr="00AD4C6F" w:rsidRDefault="00A23FCE" w:rsidP="00A23FCE">
      <w:pPr>
        <w:ind w:firstLine="540"/>
        <w:jc w:val="center"/>
        <w:rPr>
          <w:sz w:val="28"/>
          <w:szCs w:val="28"/>
        </w:rPr>
      </w:pPr>
      <w:r w:rsidRPr="00AD4C6F">
        <w:rPr>
          <w:sz w:val="28"/>
          <w:szCs w:val="28"/>
        </w:rPr>
        <w:t>ШИПУНОВСКОГО РАЙОНА АЛТАЙСКОГО КРАЯ</w:t>
      </w:r>
    </w:p>
    <w:p w:rsidR="00A23FCE" w:rsidRPr="00AD4C6F" w:rsidRDefault="00A23FCE" w:rsidP="00A23FCE">
      <w:pPr>
        <w:ind w:firstLine="540"/>
        <w:jc w:val="center"/>
      </w:pPr>
    </w:p>
    <w:p w:rsidR="00A23FCE" w:rsidRPr="00AD4C6F" w:rsidRDefault="00A23FCE" w:rsidP="00A23FCE">
      <w:pPr>
        <w:ind w:firstLine="540"/>
        <w:jc w:val="center"/>
        <w:rPr>
          <w:sz w:val="28"/>
          <w:szCs w:val="28"/>
        </w:rPr>
      </w:pPr>
    </w:p>
    <w:p w:rsidR="00A23FCE" w:rsidRPr="00AD4C6F" w:rsidRDefault="00A23FCE" w:rsidP="00A23FCE">
      <w:pPr>
        <w:ind w:firstLine="540"/>
        <w:jc w:val="center"/>
        <w:rPr>
          <w:b/>
          <w:sz w:val="28"/>
          <w:szCs w:val="28"/>
        </w:rPr>
      </w:pPr>
      <w:r w:rsidRPr="00AD4C6F">
        <w:rPr>
          <w:b/>
          <w:sz w:val="28"/>
          <w:szCs w:val="28"/>
        </w:rPr>
        <w:t xml:space="preserve">  РЕШЕНИЕ</w:t>
      </w:r>
    </w:p>
    <w:p w:rsidR="00A23FCE" w:rsidRPr="00AD4C6F" w:rsidRDefault="00561FB3" w:rsidP="00A23FCE">
      <w:pPr>
        <w:jc w:val="both"/>
        <w:rPr>
          <w:sz w:val="28"/>
          <w:szCs w:val="28"/>
        </w:rPr>
      </w:pPr>
      <w:r>
        <w:rPr>
          <w:sz w:val="28"/>
          <w:szCs w:val="28"/>
        </w:rPr>
        <w:t>29.09.2023</w:t>
      </w:r>
      <w:r w:rsidR="00A23FCE" w:rsidRPr="00AD4C6F">
        <w:rPr>
          <w:sz w:val="28"/>
          <w:szCs w:val="28"/>
        </w:rPr>
        <w:t xml:space="preserve">                                                            </w:t>
      </w:r>
      <w:r w:rsidR="00A23FCE">
        <w:rPr>
          <w:sz w:val="28"/>
          <w:szCs w:val="28"/>
        </w:rPr>
        <w:t xml:space="preserve">       </w:t>
      </w:r>
      <w:r>
        <w:rPr>
          <w:sz w:val="28"/>
          <w:szCs w:val="28"/>
        </w:rPr>
        <w:t xml:space="preserve">                         № 5/2</w:t>
      </w:r>
    </w:p>
    <w:p w:rsidR="00A23FCE" w:rsidRPr="00AD4C6F" w:rsidRDefault="00A23FCE" w:rsidP="00A23FCE">
      <w:pPr>
        <w:ind w:firstLine="540"/>
        <w:jc w:val="center"/>
        <w:rPr>
          <w:sz w:val="28"/>
          <w:szCs w:val="28"/>
        </w:rPr>
      </w:pPr>
      <w:proofErr w:type="spellStart"/>
      <w:r w:rsidRPr="00AD4C6F">
        <w:rPr>
          <w:sz w:val="28"/>
          <w:szCs w:val="28"/>
        </w:rPr>
        <w:t>с</w:t>
      </w:r>
      <w:proofErr w:type="gramStart"/>
      <w:r w:rsidRPr="00AD4C6F">
        <w:rPr>
          <w:sz w:val="28"/>
          <w:szCs w:val="28"/>
        </w:rPr>
        <w:t>.Р</w:t>
      </w:r>
      <w:proofErr w:type="gramEnd"/>
      <w:r w:rsidRPr="00AD4C6F">
        <w:rPr>
          <w:sz w:val="28"/>
          <w:szCs w:val="28"/>
        </w:rPr>
        <w:t>одино</w:t>
      </w:r>
      <w:proofErr w:type="spellEnd"/>
    </w:p>
    <w:p w:rsidR="00071656" w:rsidRPr="00A23FCE" w:rsidRDefault="00071656" w:rsidP="00A23FCE">
      <w:pPr>
        <w:pStyle w:val="a4"/>
        <w:shd w:val="clear" w:color="auto" w:fill="FFFFFF"/>
        <w:spacing w:before="0" w:beforeAutospacing="0"/>
        <w:rPr>
          <w:color w:val="212121"/>
          <w:sz w:val="28"/>
          <w:szCs w:val="28"/>
        </w:rPr>
      </w:pPr>
    </w:p>
    <w:p w:rsidR="00071656" w:rsidRPr="00A23FCE" w:rsidRDefault="00A23FCE" w:rsidP="00A23FCE">
      <w:pPr>
        <w:pStyle w:val="a4"/>
        <w:shd w:val="clear" w:color="auto" w:fill="FFFFFF"/>
        <w:spacing w:before="0" w:beforeAutospacing="0"/>
        <w:ind w:right="4252"/>
        <w:jc w:val="both"/>
        <w:rPr>
          <w:color w:val="212121"/>
          <w:sz w:val="28"/>
          <w:szCs w:val="28"/>
        </w:rPr>
      </w:pPr>
      <w:bookmarkStart w:id="0" w:name="_GoBack"/>
      <w:r>
        <w:rPr>
          <w:color w:val="212121"/>
          <w:sz w:val="28"/>
          <w:szCs w:val="28"/>
        </w:rPr>
        <w:t>Об утверждении Перечня индикаторов риска нарушения обязательных требований</w:t>
      </w:r>
      <w:r w:rsidR="00561FB3">
        <w:rPr>
          <w:color w:val="212121"/>
          <w:sz w:val="28"/>
          <w:szCs w:val="28"/>
        </w:rPr>
        <w:t>, ключевых показателей и их целевых значений, индикативных показателей при осуществлении муниципального контроля в сфере благоустройства</w:t>
      </w:r>
      <w:r>
        <w:rPr>
          <w:color w:val="212121"/>
          <w:sz w:val="28"/>
          <w:szCs w:val="28"/>
        </w:rPr>
        <w:t xml:space="preserve"> </w:t>
      </w:r>
      <w:bookmarkEnd w:id="0"/>
    </w:p>
    <w:p w:rsidR="00411A1B" w:rsidRPr="00411A1B" w:rsidRDefault="00071656" w:rsidP="00411A1B">
      <w:pPr>
        <w:pStyle w:val="a4"/>
        <w:shd w:val="clear" w:color="auto" w:fill="FFFFFF"/>
        <w:spacing w:before="0" w:beforeAutospacing="0"/>
        <w:ind w:firstLine="708"/>
        <w:jc w:val="both"/>
        <w:rPr>
          <w:color w:val="212121"/>
          <w:sz w:val="28"/>
          <w:szCs w:val="28"/>
        </w:rPr>
      </w:pPr>
      <w:r w:rsidRPr="00A23FCE">
        <w:rPr>
          <w:color w:val="212121"/>
          <w:sz w:val="28"/>
          <w:szCs w:val="28"/>
        </w:rPr>
        <w:t xml:space="preserve">В соответствии с Федеральным законом от 31 июля 2020 г. № 248-ФЗ «О государственном контроле (надзоре) и муниципальном контроле в Российской Федерации», решением </w:t>
      </w:r>
      <w:proofErr w:type="spellStart"/>
      <w:r w:rsidR="00A23FCE">
        <w:rPr>
          <w:color w:val="212121"/>
          <w:sz w:val="28"/>
          <w:szCs w:val="28"/>
        </w:rPr>
        <w:t>Родинского</w:t>
      </w:r>
      <w:proofErr w:type="spellEnd"/>
      <w:r w:rsidR="00A23FCE">
        <w:rPr>
          <w:color w:val="212121"/>
          <w:sz w:val="28"/>
          <w:szCs w:val="28"/>
        </w:rPr>
        <w:t xml:space="preserve"> сельского Совета депутатов от 15.10.2021 года № 25/2</w:t>
      </w:r>
      <w:r w:rsidRPr="00A23FCE">
        <w:rPr>
          <w:color w:val="212121"/>
          <w:sz w:val="28"/>
          <w:szCs w:val="28"/>
        </w:rPr>
        <w:t xml:space="preserve"> «Об утверждении Положения о муниципальном контроле в сфере благоустройства»</w:t>
      </w:r>
      <w:r w:rsidR="00A23FCE">
        <w:rPr>
          <w:color w:val="212121"/>
          <w:sz w:val="28"/>
          <w:szCs w:val="28"/>
        </w:rPr>
        <w:t xml:space="preserve">, </w:t>
      </w:r>
      <w:proofErr w:type="spellStart"/>
      <w:r w:rsidR="00A23FCE">
        <w:rPr>
          <w:color w:val="212121"/>
          <w:sz w:val="28"/>
          <w:szCs w:val="28"/>
        </w:rPr>
        <w:t>Родинский</w:t>
      </w:r>
      <w:proofErr w:type="spellEnd"/>
      <w:r w:rsidR="00A23FCE">
        <w:rPr>
          <w:color w:val="212121"/>
          <w:sz w:val="28"/>
          <w:szCs w:val="28"/>
        </w:rPr>
        <w:t xml:space="preserve"> сельский Совет депутатов</w:t>
      </w:r>
      <w:r w:rsidR="00561FB3">
        <w:rPr>
          <w:color w:val="212121"/>
          <w:sz w:val="28"/>
          <w:szCs w:val="28"/>
        </w:rPr>
        <w:t xml:space="preserve"> </w:t>
      </w:r>
      <w:proofErr w:type="spellStart"/>
      <w:r w:rsidR="00561FB3">
        <w:rPr>
          <w:color w:val="212121"/>
          <w:sz w:val="28"/>
          <w:szCs w:val="28"/>
        </w:rPr>
        <w:t>Шипуновского</w:t>
      </w:r>
      <w:proofErr w:type="spellEnd"/>
      <w:r w:rsidR="00561FB3">
        <w:rPr>
          <w:color w:val="212121"/>
          <w:sz w:val="28"/>
          <w:szCs w:val="28"/>
        </w:rPr>
        <w:t xml:space="preserve"> района</w:t>
      </w:r>
      <w:r w:rsidR="00411A1B">
        <w:rPr>
          <w:color w:val="212121"/>
          <w:sz w:val="28"/>
          <w:szCs w:val="28"/>
        </w:rPr>
        <w:t xml:space="preserve">     </w:t>
      </w:r>
      <w:r w:rsidR="00561FB3">
        <w:rPr>
          <w:color w:val="212121"/>
          <w:sz w:val="28"/>
          <w:szCs w:val="28"/>
        </w:rPr>
        <w:t xml:space="preserve"> </w:t>
      </w:r>
      <w:r w:rsidR="00A23FCE" w:rsidRPr="00411A1B">
        <w:rPr>
          <w:bCs/>
          <w:color w:val="212121"/>
          <w:sz w:val="28"/>
          <w:szCs w:val="28"/>
        </w:rPr>
        <w:t xml:space="preserve"> </w:t>
      </w:r>
      <w:r w:rsidR="00411A1B">
        <w:rPr>
          <w:bCs/>
          <w:color w:val="212121"/>
          <w:sz w:val="28"/>
          <w:szCs w:val="28"/>
        </w:rPr>
        <w:t xml:space="preserve">                                 </w:t>
      </w:r>
      <w:r w:rsidRPr="00411A1B">
        <w:rPr>
          <w:bCs/>
          <w:color w:val="212121"/>
          <w:sz w:val="28"/>
          <w:szCs w:val="28"/>
        </w:rPr>
        <w:t>РЕШИЛ:</w:t>
      </w:r>
      <w:r w:rsidR="00411A1B" w:rsidRPr="00411A1B">
        <w:rPr>
          <w:sz w:val="28"/>
          <w:szCs w:val="28"/>
        </w:rPr>
        <w:t xml:space="preserve"> </w:t>
      </w:r>
    </w:p>
    <w:p w:rsidR="00411A1B" w:rsidRPr="00411A1B" w:rsidRDefault="00411A1B" w:rsidP="00411A1B">
      <w:pPr>
        <w:pStyle w:val="a4"/>
        <w:shd w:val="clear" w:color="auto" w:fill="FFFFFF"/>
        <w:jc w:val="both"/>
        <w:rPr>
          <w:sz w:val="28"/>
          <w:szCs w:val="28"/>
        </w:rPr>
      </w:pPr>
      <w:r w:rsidRPr="00411A1B">
        <w:rPr>
          <w:sz w:val="28"/>
          <w:szCs w:val="28"/>
        </w:rPr>
        <w:t>1. Решение</w:t>
      </w:r>
      <w:r>
        <w:rPr>
          <w:sz w:val="28"/>
          <w:szCs w:val="28"/>
        </w:rPr>
        <w:t xml:space="preserve"> </w:t>
      </w:r>
      <w:proofErr w:type="spellStart"/>
      <w:r>
        <w:rPr>
          <w:sz w:val="28"/>
          <w:szCs w:val="28"/>
        </w:rPr>
        <w:t>Родинского</w:t>
      </w:r>
      <w:proofErr w:type="spellEnd"/>
      <w:r>
        <w:rPr>
          <w:sz w:val="28"/>
          <w:szCs w:val="28"/>
        </w:rPr>
        <w:t xml:space="preserve"> сельского Совета депутатов </w:t>
      </w:r>
      <w:proofErr w:type="spellStart"/>
      <w:r>
        <w:rPr>
          <w:sz w:val="28"/>
          <w:szCs w:val="28"/>
        </w:rPr>
        <w:t>Шипуновского</w:t>
      </w:r>
      <w:proofErr w:type="spellEnd"/>
      <w:r>
        <w:rPr>
          <w:sz w:val="28"/>
          <w:szCs w:val="28"/>
        </w:rPr>
        <w:t xml:space="preserve"> района Алтайского края от 21.06.2022 № 28/9 ОТМЕНИТЬ.</w:t>
      </w:r>
    </w:p>
    <w:p w:rsidR="00411A1B" w:rsidRPr="00411A1B" w:rsidRDefault="00411A1B" w:rsidP="00411A1B">
      <w:pPr>
        <w:pStyle w:val="a4"/>
        <w:shd w:val="clear" w:color="auto" w:fill="FFFFFF"/>
        <w:jc w:val="both"/>
        <w:rPr>
          <w:bCs/>
          <w:color w:val="212121"/>
          <w:sz w:val="28"/>
          <w:szCs w:val="28"/>
        </w:rPr>
      </w:pPr>
      <w:r>
        <w:rPr>
          <w:bCs/>
          <w:color w:val="212121"/>
          <w:sz w:val="28"/>
          <w:szCs w:val="28"/>
        </w:rPr>
        <w:t>2</w:t>
      </w:r>
      <w:r w:rsidRPr="00411A1B">
        <w:rPr>
          <w:bCs/>
          <w:color w:val="212121"/>
          <w:sz w:val="28"/>
          <w:szCs w:val="28"/>
        </w:rPr>
        <w:t>. Утвердить Перечень индикаторов риска нарушения обязательных требований при осуществлении муниципального контроля в сфере благоустройства</w:t>
      </w:r>
      <w:r>
        <w:rPr>
          <w:bCs/>
          <w:color w:val="212121"/>
          <w:sz w:val="28"/>
          <w:szCs w:val="28"/>
        </w:rPr>
        <w:t xml:space="preserve"> в новой редакции</w:t>
      </w:r>
      <w:r w:rsidRPr="00411A1B">
        <w:rPr>
          <w:bCs/>
          <w:color w:val="212121"/>
          <w:sz w:val="28"/>
          <w:szCs w:val="28"/>
        </w:rPr>
        <w:t xml:space="preserve"> (приложение № 1).</w:t>
      </w:r>
    </w:p>
    <w:p w:rsidR="00411A1B" w:rsidRPr="00411A1B" w:rsidRDefault="00411A1B" w:rsidP="00411A1B">
      <w:pPr>
        <w:pStyle w:val="a4"/>
        <w:shd w:val="clear" w:color="auto" w:fill="FFFFFF"/>
        <w:jc w:val="both"/>
        <w:rPr>
          <w:bCs/>
          <w:color w:val="212121"/>
          <w:sz w:val="28"/>
          <w:szCs w:val="28"/>
        </w:rPr>
      </w:pPr>
      <w:r>
        <w:rPr>
          <w:bCs/>
          <w:color w:val="212121"/>
          <w:sz w:val="28"/>
          <w:szCs w:val="28"/>
        </w:rPr>
        <w:t>3</w:t>
      </w:r>
      <w:r w:rsidRPr="00411A1B">
        <w:rPr>
          <w:bCs/>
          <w:color w:val="212121"/>
          <w:sz w:val="28"/>
          <w:szCs w:val="28"/>
        </w:rPr>
        <w:t>. Утвердить ключевые показатели осуществления муниципального контроля в сфере благоустройства и их целевые значения (приложение № 2).</w:t>
      </w:r>
    </w:p>
    <w:p w:rsidR="00411A1B" w:rsidRPr="00411A1B" w:rsidRDefault="00411A1B" w:rsidP="00411A1B">
      <w:pPr>
        <w:pStyle w:val="a4"/>
        <w:shd w:val="clear" w:color="auto" w:fill="FFFFFF"/>
        <w:jc w:val="both"/>
        <w:rPr>
          <w:bCs/>
          <w:color w:val="212121"/>
          <w:sz w:val="28"/>
          <w:szCs w:val="28"/>
        </w:rPr>
      </w:pPr>
      <w:r>
        <w:rPr>
          <w:bCs/>
          <w:color w:val="212121"/>
          <w:sz w:val="28"/>
          <w:szCs w:val="28"/>
        </w:rPr>
        <w:t>4</w:t>
      </w:r>
      <w:r w:rsidRPr="00411A1B">
        <w:rPr>
          <w:bCs/>
          <w:color w:val="212121"/>
          <w:sz w:val="28"/>
          <w:szCs w:val="28"/>
        </w:rPr>
        <w:t>. Утвердить индикативные показатели осуществления муниципального контроля в сфере благоустройства (приложение № 3).</w:t>
      </w:r>
    </w:p>
    <w:p w:rsidR="00411A1B" w:rsidRPr="00411A1B" w:rsidRDefault="00411A1B" w:rsidP="00411A1B">
      <w:pPr>
        <w:pStyle w:val="a4"/>
        <w:shd w:val="clear" w:color="auto" w:fill="FFFFFF"/>
        <w:jc w:val="both"/>
        <w:rPr>
          <w:bCs/>
          <w:color w:val="212121"/>
          <w:sz w:val="28"/>
          <w:szCs w:val="28"/>
        </w:rPr>
      </w:pPr>
      <w:r>
        <w:rPr>
          <w:bCs/>
          <w:color w:val="212121"/>
          <w:sz w:val="28"/>
          <w:szCs w:val="28"/>
        </w:rPr>
        <w:t>5</w:t>
      </w:r>
      <w:r w:rsidRPr="00411A1B">
        <w:rPr>
          <w:bCs/>
          <w:color w:val="212121"/>
          <w:sz w:val="28"/>
          <w:szCs w:val="28"/>
        </w:rPr>
        <w:t>. Установить, что данный Перечень индикаторов риска используется для определения необходимости проведения внеплановых проверок при осуществлении муниципального контроля в сфере благоустройства.</w:t>
      </w:r>
    </w:p>
    <w:p w:rsidR="00411A1B" w:rsidRPr="00411A1B" w:rsidRDefault="00411A1B" w:rsidP="00411A1B">
      <w:pPr>
        <w:pStyle w:val="a4"/>
        <w:shd w:val="clear" w:color="auto" w:fill="FFFFFF"/>
        <w:jc w:val="both"/>
        <w:rPr>
          <w:bCs/>
          <w:color w:val="212121"/>
          <w:sz w:val="28"/>
          <w:szCs w:val="28"/>
        </w:rPr>
      </w:pPr>
      <w:r>
        <w:rPr>
          <w:bCs/>
          <w:color w:val="212121"/>
          <w:sz w:val="28"/>
          <w:szCs w:val="28"/>
        </w:rPr>
        <w:t>6</w:t>
      </w:r>
      <w:r w:rsidRPr="00411A1B">
        <w:rPr>
          <w:bCs/>
          <w:color w:val="212121"/>
          <w:sz w:val="28"/>
          <w:szCs w:val="28"/>
        </w:rPr>
        <w:t>. Обнародовать настоящее решение в специально установленных местах в соответствии с Порядком опубликования (обнародования) муниципальных правовых актов и разместить на</w:t>
      </w:r>
      <w:r>
        <w:rPr>
          <w:bCs/>
          <w:color w:val="212121"/>
          <w:sz w:val="28"/>
          <w:szCs w:val="28"/>
        </w:rPr>
        <w:t xml:space="preserve"> официальном сайте </w:t>
      </w:r>
      <w:proofErr w:type="spellStart"/>
      <w:r>
        <w:rPr>
          <w:bCs/>
          <w:color w:val="212121"/>
          <w:sz w:val="28"/>
          <w:szCs w:val="28"/>
        </w:rPr>
        <w:t>Родинского</w:t>
      </w:r>
      <w:proofErr w:type="spellEnd"/>
      <w:r w:rsidRPr="00411A1B">
        <w:rPr>
          <w:bCs/>
          <w:color w:val="212121"/>
          <w:sz w:val="28"/>
          <w:szCs w:val="28"/>
        </w:rPr>
        <w:t xml:space="preserve"> сельсовета в информационно-телекоммуникационной сети «Интернет»</w:t>
      </w:r>
    </w:p>
    <w:p w:rsidR="00411A1B" w:rsidRDefault="00411A1B" w:rsidP="00411A1B">
      <w:pPr>
        <w:pStyle w:val="a4"/>
        <w:shd w:val="clear" w:color="auto" w:fill="FFFFFF"/>
        <w:spacing w:before="0" w:beforeAutospacing="0"/>
        <w:jc w:val="both"/>
        <w:rPr>
          <w:bCs/>
          <w:color w:val="212121"/>
          <w:sz w:val="28"/>
          <w:szCs w:val="28"/>
        </w:rPr>
      </w:pPr>
      <w:r>
        <w:rPr>
          <w:bCs/>
          <w:color w:val="212121"/>
          <w:sz w:val="28"/>
          <w:szCs w:val="28"/>
        </w:rPr>
        <w:t>7</w:t>
      </w:r>
      <w:r w:rsidRPr="00411A1B">
        <w:rPr>
          <w:bCs/>
          <w:color w:val="212121"/>
          <w:sz w:val="28"/>
          <w:szCs w:val="28"/>
        </w:rPr>
        <w:t>. Решение вступает в силу со дня его обнародования.</w:t>
      </w:r>
    </w:p>
    <w:p w:rsidR="00071656" w:rsidRPr="00A23FCE" w:rsidRDefault="00A23FCE" w:rsidP="008D7E78">
      <w:pPr>
        <w:pStyle w:val="a4"/>
        <w:shd w:val="clear" w:color="auto" w:fill="FFFFFF"/>
        <w:spacing w:before="0" w:beforeAutospacing="0"/>
        <w:jc w:val="both"/>
        <w:rPr>
          <w:color w:val="212121"/>
          <w:sz w:val="28"/>
          <w:szCs w:val="28"/>
        </w:rPr>
      </w:pPr>
      <w:r>
        <w:rPr>
          <w:rFonts w:eastAsia="Arial Unicode MS" w:cs="Mangal"/>
          <w:kern w:val="2"/>
          <w:sz w:val="28"/>
          <w:szCs w:val="28"/>
          <w:lang w:eastAsia="zh-CN" w:bidi="hi-IN"/>
        </w:rPr>
        <w:t xml:space="preserve">Глава сельсовета                                                  </w:t>
      </w:r>
      <w:r w:rsidR="00411A1B">
        <w:rPr>
          <w:rFonts w:eastAsia="Arial Unicode MS" w:cs="Mangal"/>
          <w:kern w:val="2"/>
          <w:sz w:val="28"/>
          <w:szCs w:val="28"/>
          <w:lang w:eastAsia="zh-CN" w:bidi="hi-IN"/>
        </w:rPr>
        <w:t xml:space="preserve">              </w:t>
      </w:r>
      <w:r>
        <w:rPr>
          <w:rFonts w:eastAsia="Arial Unicode MS" w:cs="Mangal"/>
          <w:kern w:val="2"/>
          <w:sz w:val="28"/>
          <w:szCs w:val="28"/>
          <w:lang w:eastAsia="zh-CN" w:bidi="hi-IN"/>
        </w:rPr>
        <w:t xml:space="preserve">                 </w:t>
      </w:r>
      <w:proofErr w:type="spellStart"/>
      <w:r>
        <w:rPr>
          <w:rFonts w:eastAsia="Arial Unicode MS" w:cs="Mangal"/>
          <w:kern w:val="2"/>
          <w:sz w:val="28"/>
          <w:szCs w:val="28"/>
          <w:lang w:eastAsia="zh-CN" w:bidi="hi-IN"/>
        </w:rPr>
        <w:t>О.О.Зайцева</w:t>
      </w:r>
      <w:proofErr w:type="spellEnd"/>
    </w:p>
    <w:p w:rsidR="00411A1B" w:rsidRPr="00411A1B" w:rsidRDefault="00411A1B" w:rsidP="00411A1B">
      <w:pPr>
        <w:ind w:left="5103"/>
        <w:jc w:val="center"/>
        <w:rPr>
          <w:rFonts w:eastAsia="Calibri"/>
          <w:sz w:val="18"/>
          <w:szCs w:val="18"/>
          <w:lang w:eastAsia="en-US"/>
        </w:rPr>
      </w:pPr>
      <w:r w:rsidRPr="00411A1B">
        <w:rPr>
          <w:rFonts w:eastAsia="Calibri"/>
          <w:sz w:val="18"/>
          <w:szCs w:val="18"/>
          <w:lang w:eastAsia="en-US"/>
        </w:rPr>
        <w:lastRenderedPageBreak/>
        <w:t>ПРИЛОЖЕНИЕ № 1</w:t>
      </w:r>
    </w:p>
    <w:p w:rsidR="00411A1B" w:rsidRPr="00411A1B" w:rsidRDefault="00411A1B" w:rsidP="00411A1B">
      <w:pPr>
        <w:ind w:left="5103"/>
        <w:jc w:val="center"/>
        <w:rPr>
          <w:rFonts w:eastAsia="Calibri"/>
          <w:sz w:val="28"/>
          <w:szCs w:val="28"/>
          <w:lang w:eastAsia="en-US"/>
        </w:rPr>
      </w:pPr>
    </w:p>
    <w:p w:rsidR="00411A1B" w:rsidRPr="00411A1B" w:rsidRDefault="00411A1B" w:rsidP="00411A1B">
      <w:pPr>
        <w:ind w:left="5103"/>
        <w:jc w:val="center"/>
        <w:rPr>
          <w:rFonts w:eastAsia="Calibri"/>
          <w:sz w:val="28"/>
          <w:szCs w:val="28"/>
          <w:lang w:eastAsia="en-US"/>
        </w:rPr>
      </w:pPr>
      <w:r w:rsidRPr="00411A1B">
        <w:rPr>
          <w:rFonts w:eastAsia="Calibri"/>
          <w:sz w:val="28"/>
          <w:szCs w:val="28"/>
          <w:lang w:eastAsia="en-US"/>
        </w:rPr>
        <w:t>УТВЕРЖДЕН</w:t>
      </w:r>
    </w:p>
    <w:p w:rsidR="00411A1B" w:rsidRPr="00411A1B" w:rsidRDefault="00411A1B" w:rsidP="00411A1B">
      <w:pPr>
        <w:ind w:left="5103"/>
        <w:jc w:val="center"/>
        <w:rPr>
          <w:rFonts w:eastAsia="Calibri"/>
          <w:sz w:val="28"/>
          <w:szCs w:val="28"/>
          <w:lang w:eastAsia="en-US"/>
        </w:rPr>
      </w:pPr>
      <w:r w:rsidRPr="00411A1B">
        <w:rPr>
          <w:rFonts w:eastAsia="Calibri"/>
          <w:sz w:val="28"/>
          <w:szCs w:val="28"/>
          <w:lang w:eastAsia="en-US"/>
        </w:rPr>
        <w:t xml:space="preserve">решением </w:t>
      </w:r>
      <w:proofErr w:type="spellStart"/>
      <w:r>
        <w:rPr>
          <w:rFonts w:eastAsia="Calibri"/>
          <w:sz w:val="28"/>
          <w:szCs w:val="28"/>
          <w:lang w:eastAsia="en-US"/>
        </w:rPr>
        <w:t>Родинского</w:t>
      </w:r>
      <w:proofErr w:type="spellEnd"/>
      <w:r w:rsidRPr="00411A1B">
        <w:rPr>
          <w:rFonts w:eastAsia="Calibri"/>
          <w:sz w:val="28"/>
          <w:szCs w:val="28"/>
          <w:lang w:eastAsia="en-US"/>
        </w:rPr>
        <w:t xml:space="preserve"> сельского Совета депутатов </w:t>
      </w:r>
      <w:proofErr w:type="spellStart"/>
      <w:r w:rsidRPr="00411A1B">
        <w:rPr>
          <w:rFonts w:eastAsia="Calibri"/>
          <w:sz w:val="28"/>
          <w:szCs w:val="28"/>
          <w:lang w:eastAsia="en-US"/>
        </w:rPr>
        <w:t>Шипуновского</w:t>
      </w:r>
      <w:proofErr w:type="spellEnd"/>
      <w:r w:rsidRPr="00411A1B">
        <w:rPr>
          <w:rFonts w:eastAsia="Calibri"/>
          <w:bCs/>
          <w:sz w:val="28"/>
          <w:szCs w:val="28"/>
          <w:lang w:eastAsia="en-US"/>
        </w:rPr>
        <w:t xml:space="preserve"> района Алтайского края</w:t>
      </w:r>
    </w:p>
    <w:p w:rsidR="00411A1B" w:rsidRPr="00411A1B" w:rsidRDefault="00411A1B" w:rsidP="00411A1B">
      <w:pPr>
        <w:ind w:left="5103"/>
        <w:jc w:val="center"/>
        <w:rPr>
          <w:rFonts w:eastAsia="Calibri"/>
          <w:sz w:val="28"/>
          <w:szCs w:val="28"/>
          <w:lang w:eastAsia="en-US"/>
        </w:rPr>
      </w:pPr>
      <w:r>
        <w:rPr>
          <w:rFonts w:eastAsia="Calibri"/>
          <w:sz w:val="28"/>
          <w:szCs w:val="28"/>
          <w:lang w:eastAsia="en-US"/>
        </w:rPr>
        <w:t>от  29.09.2023  № 5/2</w:t>
      </w:r>
    </w:p>
    <w:p w:rsidR="00411A1B" w:rsidRPr="00411A1B" w:rsidRDefault="00411A1B" w:rsidP="00411A1B">
      <w:pPr>
        <w:ind w:left="5103"/>
        <w:jc w:val="center"/>
        <w:rPr>
          <w:rFonts w:eastAsia="Calibri"/>
          <w:sz w:val="28"/>
          <w:szCs w:val="28"/>
          <w:lang w:eastAsia="en-US"/>
        </w:rPr>
      </w:pPr>
    </w:p>
    <w:p w:rsidR="00411A1B" w:rsidRPr="00411A1B" w:rsidRDefault="00411A1B" w:rsidP="00411A1B">
      <w:pPr>
        <w:shd w:val="clear" w:color="auto" w:fill="FFFFFF"/>
        <w:jc w:val="both"/>
        <w:rPr>
          <w:b/>
          <w:bCs/>
          <w:sz w:val="28"/>
          <w:szCs w:val="28"/>
        </w:rPr>
      </w:pPr>
    </w:p>
    <w:p w:rsidR="00411A1B" w:rsidRPr="00411A1B" w:rsidRDefault="00411A1B" w:rsidP="00411A1B">
      <w:pPr>
        <w:shd w:val="clear" w:color="auto" w:fill="FFFFFF"/>
        <w:jc w:val="both"/>
        <w:rPr>
          <w:b/>
          <w:bCs/>
          <w:sz w:val="28"/>
          <w:szCs w:val="28"/>
        </w:rPr>
      </w:pPr>
    </w:p>
    <w:p w:rsidR="00411A1B" w:rsidRPr="00411A1B" w:rsidRDefault="00411A1B" w:rsidP="00411A1B">
      <w:pPr>
        <w:shd w:val="clear" w:color="auto" w:fill="FFFFFF"/>
        <w:jc w:val="center"/>
        <w:rPr>
          <w:sz w:val="28"/>
          <w:szCs w:val="28"/>
        </w:rPr>
      </w:pPr>
      <w:r w:rsidRPr="00411A1B">
        <w:rPr>
          <w:bCs/>
          <w:sz w:val="28"/>
          <w:szCs w:val="28"/>
        </w:rPr>
        <w:t>ПЕРЕЧЕНЬ</w:t>
      </w:r>
    </w:p>
    <w:p w:rsidR="00411A1B" w:rsidRPr="00411A1B" w:rsidRDefault="00411A1B" w:rsidP="00411A1B">
      <w:pPr>
        <w:shd w:val="clear" w:color="auto" w:fill="FFFFFF"/>
        <w:jc w:val="center"/>
        <w:rPr>
          <w:bCs/>
          <w:sz w:val="28"/>
          <w:szCs w:val="28"/>
        </w:rPr>
      </w:pPr>
      <w:r w:rsidRPr="00411A1B">
        <w:rPr>
          <w:bCs/>
          <w:sz w:val="28"/>
          <w:szCs w:val="28"/>
        </w:rPr>
        <w:t xml:space="preserve">индикаторов риска нарушения обязательных требований при осуществлении муниципального контроля </w:t>
      </w:r>
      <w:r w:rsidRPr="00411A1B">
        <w:rPr>
          <w:rFonts w:eastAsia="Calibri"/>
          <w:color w:val="000000"/>
          <w:sz w:val="28"/>
          <w:szCs w:val="28"/>
        </w:rPr>
        <w:t>в сфере благоустройства</w:t>
      </w:r>
    </w:p>
    <w:p w:rsidR="00411A1B" w:rsidRPr="00411A1B" w:rsidRDefault="00411A1B" w:rsidP="00411A1B">
      <w:pPr>
        <w:shd w:val="clear" w:color="auto" w:fill="FFFFFF"/>
        <w:jc w:val="center"/>
        <w:rPr>
          <w:sz w:val="28"/>
          <w:szCs w:val="28"/>
        </w:rPr>
      </w:pPr>
    </w:p>
    <w:p w:rsidR="00411A1B" w:rsidRPr="00411A1B" w:rsidRDefault="00411A1B" w:rsidP="00411A1B">
      <w:pPr>
        <w:shd w:val="clear" w:color="auto" w:fill="FFFFFF"/>
        <w:ind w:firstLine="709"/>
        <w:jc w:val="both"/>
        <w:rPr>
          <w:rFonts w:eastAsia="Calibri"/>
          <w:color w:val="000000"/>
          <w:sz w:val="28"/>
          <w:szCs w:val="28"/>
        </w:rPr>
      </w:pPr>
      <w:r w:rsidRPr="00411A1B">
        <w:rPr>
          <w:rFonts w:eastAsia="Calibri"/>
          <w:color w:val="000000"/>
          <w:sz w:val="28"/>
          <w:szCs w:val="28"/>
        </w:rPr>
        <w:t>Индикаторами риска нарушения обязательных требований при осуществлении муниципального контроля в сфере благоустройства являются:</w:t>
      </w:r>
    </w:p>
    <w:p w:rsidR="00411A1B" w:rsidRPr="00411A1B" w:rsidRDefault="00411A1B" w:rsidP="00411A1B">
      <w:pPr>
        <w:shd w:val="clear" w:color="auto" w:fill="FFFFFF"/>
        <w:ind w:firstLine="709"/>
        <w:jc w:val="both"/>
        <w:rPr>
          <w:rFonts w:eastAsia="Calibri"/>
          <w:color w:val="000000"/>
          <w:sz w:val="28"/>
          <w:szCs w:val="28"/>
        </w:rPr>
      </w:pPr>
      <w:r w:rsidRPr="00411A1B">
        <w:rPr>
          <w:rFonts w:eastAsia="Calibri"/>
          <w:color w:val="000000"/>
          <w:sz w:val="28"/>
          <w:szCs w:val="28"/>
        </w:rPr>
        <w:t>1) выявление признаков нарушения Прав</w:t>
      </w:r>
      <w:r>
        <w:rPr>
          <w:rFonts w:eastAsia="Calibri"/>
          <w:color w:val="000000"/>
          <w:sz w:val="28"/>
          <w:szCs w:val="28"/>
        </w:rPr>
        <w:t xml:space="preserve">ил благоустройства </w:t>
      </w:r>
      <w:proofErr w:type="spellStart"/>
      <w:r>
        <w:rPr>
          <w:rFonts w:eastAsia="Calibri"/>
          <w:color w:val="000000"/>
          <w:sz w:val="28"/>
          <w:szCs w:val="28"/>
        </w:rPr>
        <w:t>Родинского</w:t>
      </w:r>
      <w:proofErr w:type="spellEnd"/>
      <w:r w:rsidRPr="00411A1B">
        <w:rPr>
          <w:rFonts w:eastAsia="Calibri"/>
          <w:color w:val="000000"/>
          <w:sz w:val="28"/>
          <w:szCs w:val="28"/>
        </w:rPr>
        <w:t xml:space="preserve"> сельсовета </w:t>
      </w:r>
      <w:proofErr w:type="spellStart"/>
      <w:r w:rsidRPr="00411A1B">
        <w:rPr>
          <w:rFonts w:eastAsia="Calibri"/>
          <w:color w:val="000000"/>
          <w:sz w:val="28"/>
          <w:szCs w:val="28"/>
        </w:rPr>
        <w:t>Шипуновского</w:t>
      </w:r>
      <w:proofErr w:type="spellEnd"/>
      <w:r w:rsidRPr="00411A1B">
        <w:rPr>
          <w:rFonts w:eastAsia="Calibri"/>
          <w:color w:val="000000"/>
          <w:sz w:val="28"/>
          <w:szCs w:val="28"/>
        </w:rPr>
        <w:t xml:space="preserve"> района Алтайского края, утв</w:t>
      </w:r>
      <w:r>
        <w:rPr>
          <w:rFonts w:eastAsia="Calibri"/>
          <w:color w:val="000000"/>
          <w:sz w:val="28"/>
          <w:szCs w:val="28"/>
        </w:rPr>
        <w:t xml:space="preserve">ержденные решением </w:t>
      </w:r>
      <w:proofErr w:type="spellStart"/>
      <w:r>
        <w:rPr>
          <w:rFonts w:eastAsia="Calibri"/>
          <w:color w:val="000000"/>
          <w:sz w:val="28"/>
          <w:szCs w:val="28"/>
        </w:rPr>
        <w:t>Родинского</w:t>
      </w:r>
      <w:proofErr w:type="spellEnd"/>
      <w:r w:rsidRPr="00411A1B">
        <w:rPr>
          <w:rFonts w:eastAsia="Calibri"/>
          <w:color w:val="000000"/>
          <w:sz w:val="28"/>
          <w:szCs w:val="28"/>
        </w:rPr>
        <w:t xml:space="preserve"> сельского Совета депутатов </w:t>
      </w:r>
      <w:proofErr w:type="spellStart"/>
      <w:r w:rsidRPr="00411A1B">
        <w:rPr>
          <w:rFonts w:eastAsia="Calibri"/>
          <w:color w:val="000000"/>
          <w:sz w:val="28"/>
          <w:szCs w:val="28"/>
        </w:rPr>
        <w:t>Ш</w:t>
      </w:r>
      <w:r>
        <w:rPr>
          <w:rFonts w:eastAsia="Calibri"/>
          <w:color w:val="000000"/>
          <w:sz w:val="28"/>
          <w:szCs w:val="28"/>
        </w:rPr>
        <w:t>ипуновского</w:t>
      </w:r>
      <w:proofErr w:type="spellEnd"/>
      <w:r>
        <w:rPr>
          <w:rFonts w:eastAsia="Calibri"/>
          <w:color w:val="000000"/>
          <w:sz w:val="28"/>
          <w:szCs w:val="28"/>
        </w:rPr>
        <w:t xml:space="preserve"> района от 20.10.2017 года №2/3</w:t>
      </w:r>
      <w:r w:rsidRPr="00411A1B">
        <w:rPr>
          <w:rFonts w:eastAsia="Calibri"/>
          <w:color w:val="000000"/>
          <w:sz w:val="28"/>
          <w:szCs w:val="28"/>
        </w:rPr>
        <w:t xml:space="preserve">  «Об утверждении Правил благоустройства территорий </w:t>
      </w:r>
      <w:r>
        <w:rPr>
          <w:rFonts w:eastAsia="Calibri"/>
          <w:color w:val="000000"/>
          <w:sz w:val="28"/>
          <w:szCs w:val="28"/>
        </w:rPr>
        <w:t xml:space="preserve">населенных пунктов </w:t>
      </w:r>
      <w:proofErr w:type="spellStart"/>
      <w:r>
        <w:rPr>
          <w:rFonts w:eastAsia="Calibri"/>
          <w:color w:val="000000"/>
          <w:sz w:val="28"/>
          <w:szCs w:val="28"/>
        </w:rPr>
        <w:t>Родинского</w:t>
      </w:r>
      <w:proofErr w:type="spellEnd"/>
      <w:r w:rsidRPr="00411A1B">
        <w:rPr>
          <w:rFonts w:eastAsia="Calibri"/>
          <w:color w:val="000000"/>
          <w:sz w:val="28"/>
          <w:szCs w:val="28"/>
        </w:rPr>
        <w:t xml:space="preserve"> сельсовета </w:t>
      </w:r>
      <w:proofErr w:type="spellStart"/>
      <w:r w:rsidRPr="00411A1B">
        <w:rPr>
          <w:rFonts w:eastAsia="Calibri"/>
          <w:color w:val="000000"/>
          <w:sz w:val="28"/>
          <w:szCs w:val="28"/>
        </w:rPr>
        <w:t>Шипуновского</w:t>
      </w:r>
      <w:proofErr w:type="spellEnd"/>
      <w:r w:rsidRPr="00411A1B">
        <w:rPr>
          <w:rFonts w:eastAsia="Calibri"/>
          <w:color w:val="000000"/>
          <w:sz w:val="28"/>
          <w:szCs w:val="28"/>
        </w:rPr>
        <w:t xml:space="preserve"> района Алтайского края»»;</w:t>
      </w:r>
    </w:p>
    <w:p w:rsidR="00411A1B" w:rsidRPr="00411A1B" w:rsidRDefault="00411A1B" w:rsidP="00411A1B">
      <w:pPr>
        <w:shd w:val="clear" w:color="auto" w:fill="FFFFFF"/>
        <w:ind w:firstLine="709"/>
        <w:jc w:val="both"/>
        <w:rPr>
          <w:rFonts w:eastAsia="Calibri"/>
          <w:color w:val="000000"/>
          <w:sz w:val="28"/>
          <w:szCs w:val="28"/>
        </w:rPr>
      </w:pPr>
      <w:r w:rsidRPr="00411A1B">
        <w:rPr>
          <w:rFonts w:eastAsia="Calibri"/>
          <w:color w:val="000000"/>
          <w:sz w:val="28"/>
          <w:szCs w:val="28"/>
        </w:rPr>
        <w:t>2) поступление в контрольный орган от органов государственной власти, органов местного самоуправления, юридических лиц, общественных объединений, граждан, из средств массовой информации сведений о действиях (бездействии), которые могут свидетельствовать о наличии нарушения</w:t>
      </w:r>
      <w:r>
        <w:rPr>
          <w:rFonts w:eastAsia="Calibri"/>
          <w:color w:val="000000"/>
          <w:sz w:val="28"/>
          <w:szCs w:val="28"/>
        </w:rPr>
        <w:t xml:space="preserve"> Правил благоустройства </w:t>
      </w:r>
      <w:proofErr w:type="spellStart"/>
      <w:r>
        <w:rPr>
          <w:rFonts w:eastAsia="Calibri"/>
          <w:color w:val="000000"/>
          <w:sz w:val="28"/>
          <w:szCs w:val="28"/>
        </w:rPr>
        <w:t>Родинского</w:t>
      </w:r>
      <w:proofErr w:type="spellEnd"/>
      <w:r w:rsidRPr="00411A1B">
        <w:rPr>
          <w:rFonts w:eastAsia="Calibri"/>
          <w:color w:val="000000"/>
          <w:sz w:val="28"/>
          <w:szCs w:val="28"/>
        </w:rPr>
        <w:t xml:space="preserve"> сельсовета </w:t>
      </w:r>
      <w:proofErr w:type="spellStart"/>
      <w:r w:rsidRPr="00411A1B">
        <w:rPr>
          <w:rFonts w:eastAsia="Calibri"/>
          <w:color w:val="000000"/>
          <w:sz w:val="28"/>
          <w:szCs w:val="28"/>
        </w:rPr>
        <w:t>Шипуновского</w:t>
      </w:r>
      <w:proofErr w:type="spellEnd"/>
      <w:r w:rsidRPr="00411A1B">
        <w:rPr>
          <w:rFonts w:eastAsia="Calibri"/>
          <w:color w:val="000000"/>
          <w:sz w:val="28"/>
          <w:szCs w:val="28"/>
        </w:rPr>
        <w:t xml:space="preserve"> района и риска причинения вреда (ущерба) охраняемым законом ценностям;</w:t>
      </w:r>
    </w:p>
    <w:p w:rsidR="00411A1B" w:rsidRPr="00411A1B" w:rsidRDefault="00411A1B" w:rsidP="00411A1B">
      <w:pPr>
        <w:shd w:val="clear" w:color="auto" w:fill="FFFFFF"/>
        <w:ind w:firstLine="709"/>
        <w:jc w:val="both"/>
        <w:rPr>
          <w:rFonts w:eastAsia="Calibri"/>
          <w:color w:val="000000"/>
          <w:sz w:val="28"/>
          <w:szCs w:val="28"/>
        </w:rPr>
      </w:pPr>
      <w:r w:rsidRPr="00411A1B">
        <w:rPr>
          <w:rFonts w:eastAsia="Calibri"/>
          <w:color w:val="000000"/>
          <w:sz w:val="28"/>
          <w:szCs w:val="28"/>
        </w:rPr>
        <w:t>3)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 выданного по итогам контрольного мероприятия.</w:t>
      </w:r>
    </w:p>
    <w:p w:rsidR="00411A1B" w:rsidRPr="00411A1B" w:rsidRDefault="00411A1B" w:rsidP="00411A1B">
      <w:pPr>
        <w:shd w:val="clear" w:color="auto" w:fill="FFFFFF"/>
        <w:ind w:firstLine="709"/>
        <w:jc w:val="both"/>
        <w:rPr>
          <w:sz w:val="28"/>
          <w:szCs w:val="28"/>
        </w:rPr>
      </w:pPr>
    </w:p>
    <w:p w:rsidR="00411A1B" w:rsidRPr="00411A1B" w:rsidRDefault="00411A1B" w:rsidP="00411A1B">
      <w:pPr>
        <w:shd w:val="clear" w:color="auto" w:fill="FFFFFF"/>
        <w:ind w:firstLine="709"/>
        <w:jc w:val="both"/>
        <w:rPr>
          <w:sz w:val="28"/>
          <w:szCs w:val="28"/>
        </w:rPr>
      </w:pPr>
    </w:p>
    <w:p w:rsidR="00411A1B" w:rsidRPr="00411A1B" w:rsidRDefault="00411A1B" w:rsidP="00411A1B">
      <w:pPr>
        <w:rPr>
          <w:rFonts w:eastAsia="Calibri"/>
          <w:sz w:val="28"/>
          <w:szCs w:val="28"/>
          <w:lang w:eastAsia="en-US"/>
        </w:rPr>
        <w:sectPr w:rsidR="00411A1B" w:rsidRPr="00411A1B">
          <w:pgSz w:w="11906" w:h="16838"/>
          <w:pgMar w:top="284" w:right="567" w:bottom="1134" w:left="1701" w:header="567" w:footer="709" w:gutter="0"/>
          <w:pgNumType w:start="1"/>
          <w:cols w:space="720"/>
        </w:sectPr>
      </w:pPr>
    </w:p>
    <w:p w:rsidR="00411A1B" w:rsidRPr="00411A1B" w:rsidRDefault="00411A1B" w:rsidP="00411A1B">
      <w:pPr>
        <w:ind w:left="5103"/>
        <w:jc w:val="center"/>
        <w:rPr>
          <w:rFonts w:eastAsia="Calibri"/>
          <w:sz w:val="18"/>
          <w:szCs w:val="18"/>
          <w:lang w:eastAsia="en-US"/>
        </w:rPr>
      </w:pPr>
      <w:r w:rsidRPr="00411A1B">
        <w:rPr>
          <w:rFonts w:eastAsia="Calibri"/>
          <w:sz w:val="18"/>
          <w:szCs w:val="18"/>
          <w:lang w:eastAsia="en-US"/>
        </w:rPr>
        <w:lastRenderedPageBreak/>
        <w:t>ПРИЛОЖЕНИЕ № 2</w:t>
      </w:r>
    </w:p>
    <w:p w:rsidR="00411A1B" w:rsidRPr="00411A1B" w:rsidRDefault="00411A1B" w:rsidP="00411A1B">
      <w:pPr>
        <w:ind w:left="5103"/>
        <w:jc w:val="center"/>
        <w:rPr>
          <w:rFonts w:eastAsia="Calibri"/>
          <w:sz w:val="28"/>
          <w:szCs w:val="28"/>
          <w:lang w:eastAsia="en-US"/>
        </w:rPr>
      </w:pPr>
    </w:p>
    <w:p w:rsidR="00411A1B" w:rsidRPr="00411A1B" w:rsidRDefault="00411A1B" w:rsidP="00411A1B">
      <w:pPr>
        <w:ind w:left="5103"/>
        <w:jc w:val="center"/>
        <w:rPr>
          <w:rFonts w:eastAsia="Calibri"/>
          <w:sz w:val="28"/>
          <w:szCs w:val="28"/>
          <w:lang w:eastAsia="en-US"/>
        </w:rPr>
      </w:pPr>
      <w:r w:rsidRPr="00411A1B">
        <w:rPr>
          <w:rFonts w:eastAsia="Calibri"/>
          <w:sz w:val="28"/>
          <w:szCs w:val="28"/>
          <w:lang w:eastAsia="en-US"/>
        </w:rPr>
        <w:t>УТВЕРЖДЕНЫ</w:t>
      </w:r>
    </w:p>
    <w:p w:rsidR="00411A1B" w:rsidRPr="00411A1B" w:rsidRDefault="00411A1B" w:rsidP="00411A1B">
      <w:pPr>
        <w:ind w:left="5103"/>
        <w:jc w:val="center"/>
        <w:rPr>
          <w:rFonts w:eastAsia="Calibri"/>
          <w:sz w:val="28"/>
          <w:szCs w:val="28"/>
          <w:lang w:eastAsia="en-US"/>
        </w:rPr>
      </w:pPr>
      <w:r>
        <w:rPr>
          <w:rFonts w:eastAsia="Calibri"/>
          <w:sz w:val="28"/>
          <w:szCs w:val="28"/>
          <w:lang w:eastAsia="en-US"/>
        </w:rPr>
        <w:t xml:space="preserve">решением </w:t>
      </w:r>
      <w:proofErr w:type="spellStart"/>
      <w:r>
        <w:rPr>
          <w:rFonts w:eastAsia="Calibri"/>
          <w:sz w:val="28"/>
          <w:szCs w:val="28"/>
          <w:lang w:eastAsia="en-US"/>
        </w:rPr>
        <w:t>Родинского</w:t>
      </w:r>
      <w:proofErr w:type="spellEnd"/>
      <w:r w:rsidRPr="00411A1B">
        <w:rPr>
          <w:rFonts w:eastAsia="Calibri"/>
          <w:sz w:val="28"/>
          <w:szCs w:val="28"/>
          <w:lang w:eastAsia="en-US"/>
        </w:rPr>
        <w:t xml:space="preserve"> сельского Совета депутатов </w:t>
      </w:r>
      <w:proofErr w:type="spellStart"/>
      <w:r w:rsidRPr="00411A1B">
        <w:rPr>
          <w:rFonts w:eastAsia="Calibri"/>
          <w:sz w:val="28"/>
          <w:szCs w:val="28"/>
          <w:lang w:eastAsia="en-US"/>
        </w:rPr>
        <w:t>Шипуновского</w:t>
      </w:r>
      <w:proofErr w:type="spellEnd"/>
      <w:r w:rsidRPr="00411A1B">
        <w:rPr>
          <w:rFonts w:eastAsia="Calibri"/>
          <w:bCs/>
          <w:sz w:val="28"/>
          <w:szCs w:val="28"/>
          <w:lang w:eastAsia="en-US"/>
        </w:rPr>
        <w:t xml:space="preserve"> района Алтайского края</w:t>
      </w:r>
    </w:p>
    <w:p w:rsidR="00411A1B" w:rsidRPr="00411A1B" w:rsidRDefault="00411A1B" w:rsidP="00411A1B">
      <w:pPr>
        <w:ind w:left="5103"/>
        <w:jc w:val="center"/>
        <w:rPr>
          <w:rFonts w:eastAsia="Calibri"/>
          <w:sz w:val="28"/>
          <w:szCs w:val="28"/>
          <w:lang w:eastAsia="en-US"/>
        </w:rPr>
      </w:pPr>
      <w:r>
        <w:rPr>
          <w:rFonts w:eastAsia="Calibri"/>
          <w:sz w:val="28"/>
          <w:szCs w:val="28"/>
          <w:lang w:eastAsia="en-US"/>
        </w:rPr>
        <w:t>от 29 .09.2023  № 5/2</w:t>
      </w:r>
    </w:p>
    <w:p w:rsidR="00411A1B" w:rsidRPr="00411A1B" w:rsidRDefault="00411A1B" w:rsidP="00411A1B">
      <w:pPr>
        <w:ind w:left="5103"/>
        <w:jc w:val="center"/>
        <w:rPr>
          <w:rFonts w:eastAsia="Calibri"/>
          <w:sz w:val="28"/>
          <w:szCs w:val="28"/>
          <w:lang w:eastAsia="en-US"/>
        </w:rPr>
      </w:pPr>
    </w:p>
    <w:p w:rsidR="00411A1B" w:rsidRPr="00411A1B" w:rsidRDefault="00411A1B" w:rsidP="00411A1B">
      <w:pPr>
        <w:shd w:val="clear" w:color="auto" w:fill="FFFFFF"/>
        <w:ind w:firstLine="709"/>
        <w:jc w:val="both"/>
        <w:rPr>
          <w:sz w:val="28"/>
          <w:szCs w:val="28"/>
        </w:rPr>
      </w:pPr>
    </w:p>
    <w:p w:rsidR="00411A1B" w:rsidRPr="00411A1B" w:rsidRDefault="00411A1B" w:rsidP="00411A1B">
      <w:pPr>
        <w:shd w:val="clear" w:color="auto" w:fill="FFFFFF"/>
        <w:jc w:val="center"/>
        <w:rPr>
          <w:sz w:val="28"/>
          <w:szCs w:val="28"/>
        </w:rPr>
      </w:pPr>
      <w:r w:rsidRPr="00411A1B">
        <w:rPr>
          <w:bCs/>
          <w:sz w:val="28"/>
          <w:szCs w:val="28"/>
        </w:rPr>
        <w:t>КЛЮЧЕВЫЕ ПОКАЗАТЕЛИ</w:t>
      </w:r>
    </w:p>
    <w:p w:rsidR="00411A1B" w:rsidRPr="00411A1B" w:rsidRDefault="00411A1B" w:rsidP="00411A1B">
      <w:pPr>
        <w:shd w:val="clear" w:color="auto" w:fill="FFFFFF"/>
        <w:jc w:val="center"/>
        <w:rPr>
          <w:bCs/>
          <w:sz w:val="28"/>
          <w:szCs w:val="28"/>
        </w:rPr>
      </w:pPr>
      <w:r w:rsidRPr="00411A1B">
        <w:rPr>
          <w:bCs/>
          <w:sz w:val="28"/>
          <w:szCs w:val="28"/>
        </w:rPr>
        <w:t xml:space="preserve">осуществления муниципального контроля </w:t>
      </w:r>
      <w:r w:rsidRPr="00411A1B">
        <w:rPr>
          <w:rFonts w:eastAsia="Calibri"/>
          <w:color w:val="000000"/>
          <w:sz w:val="28"/>
          <w:szCs w:val="28"/>
        </w:rPr>
        <w:t>в сфере благоустройства</w:t>
      </w:r>
      <w:r w:rsidRPr="00411A1B">
        <w:rPr>
          <w:bCs/>
          <w:sz w:val="28"/>
          <w:szCs w:val="28"/>
        </w:rPr>
        <w:t xml:space="preserve"> и их целевые значения</w:t>
      </w:r>
    </w:p>
    <w:p w:rsidR="00411A1B" w:rsidRPr="00411A1B" w:rsidRDefault="00411A1B" w:rsidP="00411A1B">
      <w:pPr>
        <w:shd w:val="clear" w:color="auto" w:fill="FFFFFF"/>
        <w:jc w:val="center"/>
        <w:rPr>
          <w:sz w:val="28"/>
          <w:szCs w:val="28"/>
        </w:rPr>
      </w:pPr>
    </w:p>
    <w:tbl>
      <w:tblPr>
        <w:tblW w:w="9472" w:type="dxa"/>
        <w:tblBorders>
          <w:top w:val="outset" w:sz="6" w:space="0" w:color="auto"/>
          <w:left w:val="outset" w:sz="6" w:space="0" w:color="auto"/>
          <w:bottom w:val="outset" w:sz="6" w:space="0" w:color="auto"/>
          <w:right w:val="outset" w:sz="6" w:space="0" w:color="auto"/>
        </w:tblBorders>
        <w:shd w:val="clear" w:color="auto" w:fill="FFFFFF"/>
        <w:tblLook w:val="04A0" w:firstRow="1" w:lastRow="0" w:firstColumn="1" w:lastColumn="0" w:noHBand="0" w:noVBand="1"/>
      </w:tblPr>
      <w:tblGrid>
        <w:gridCol w:w="6961"/>
        <w:gridCol w:w="2511"/>
      </w:tblGrid>
      <w:tr w:rsidR="00411A1B" w:rsidRPr="00411A1B" w:rsidTr="00411A1B">
        <w:tc>
          <w:tcPr>
            <w:tcW w:w="696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411A1B" w:rsidRPr="00411A1B" w:rsidRDefault="00411A1B" w:rsidP="00411A1B">
            <w:pPr>
              <w:ind w:left="112"/>
              <w:jc w:val="center"/>
              <w:rPr>
                <w:sz w:val="28"/>
                <w:szCs w:val="28"/>
              </w:rPr>
            </w:pPr>
            <w:r w:rsidRPr="00411A1B">
              <w:rPr>
                <w:sz w:val="28"/>
                <w:szCs w:val="28"/>
              </w:rPr>
              <w:t>Ключевой показатель</w:t>
            </w:r>
          </w:p>
        </w:tc>
        <w:tc>
          <w:tcPr>
            <w:tcW w:w="251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411A1B" w:rsidRPr="00411A1B" w:rsidRDefault="00411A1B" w:rsidP="00411A1B">
            <w:pPr>
              <w:ind w:left="254" w:hanging="30"/>
              <w:jc w:val="center"/>
              <w:rPr>
                <w:sz w:val="28"/>
                <w:szCs w:val="28"/>
              </w:rPr>
            </w:pPr>
            <w:r w:rsidRPr="00411A1B">
              <w:rPr>
                <w:sz w:val="28"/>
                <w:szCs w:val="28"/>
              </w:rPr>
              <w:t>Целевое значение ключевого показателя, %</w:t>
            </w:r>
          </w:p>
        </w:tc>
      </w:tr>
      <w:tr w:rsidR="00411A1B" w:rsidRPr="00411A1B" w:rsidTr="00411A1B">
        <w:tc>
          <w:tcPr>
            <w:tcW w:w="696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411A1B" w:rsidRPr="00411A1B" w:rsidRDefault="00411A1B" w:rsidP="00411A1B">
            <w:pPr>
              <w:shd w:val="clear" w:color="auto" w:fill="FFFFFF"/>
              <w:jc w:val="both"/>
              <w:rPr>
                <w:rFonts w:eastAsia="Calibri"/>
                <w:color w:val="000000"/>
                <w:sz w:val="28"/>
                <w:szCs w:val="28"/>
              </w:rPr>
            </w:pPr>
            <w:r w:rsidRPr="00411A1B">
              <w:rPr>
                <w:rFonts w:eastAsia="Calibri"/>
                <w:color w:val="000000"/>
                <w:sz w:val="28"/>
                <w:szCs w:val="28"/>
              </w:rPr>
              <w:t>Доля устраненных нарушений обязательных требований от числа выявленных нарушений обязательных требований по результатам контрольных мероприятий</w:t>
            </w:r>
          </w:p>
        </w:tc>
        <w:tc>
          <w:tcPr>
            <w:tcW w:w="251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411A1B" w:rsidRPr="00411A1B" w:rsidRDefault="00411A1B" w:rsidP="00411A1B">
            <w:pPr>
              <w:shd w:val="clear" w:color="auto" w:fill="FFFFFF"/>
              <w:jc w:val="center"/>
              <w:rPr>
                <w:rFonts w:eastAsia="Calibri"/>
                <w:color w:val="000000"/>
                <w:sz w:val="28"/>
                <w:szCs w:val="28"/>
              </w:rPr>
            </w:pPr>
            <w:r w:rsidRPr="00411A1B">
              <w:rPr>
                <w:rFonts w:eastAsia="Calibri"/>
                <w:color w:val="000000"/>
                <w:sz w:val="28"/>
                <w:szCs w:val="28"/>
              </w:rPr>
              <w:t>70</w:t>
            </w:r>
          </w:p>
        </w:tc>
      </w:tr>
      <w:tr w:rsidR="00411A1B" w:rsidRPr="00411A1B" w:rsidTr="00411A1B">
        <w:tc>
          <w:tcPr>
            <w:tcW w:w="696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411A1B" w:rsidRPr="00411A1B" w:rsidRDefault="00411A1B" w:rsidP="00411A1B">
            <w:pPr>
              <w:shd w:val="clear" w:color="auto" w:fill="FFFFFF"/>
              <w:jc w:val="both"/>
              <w:rPr>
                <w:rFonts w:eastAsia="Calibri"/>
                <w:color w:val="000000"/>
                <w:sz w:val="28"/>
                <w:szCs w:val="28"/>
              </w:rPr>
            </w:pPr>
            <w:r w:rsidRPr="00411A1B">
              <w:rPr>
                <w:rFonts w:eastAsia="Calibri"/>
                <w:color w:val="000000"/>
                <w:sz w:val="28"/>
                <w:szCs w:val="28"/>
              </w:rPr>
              <w:t>Доля обоснованных жалоб на действия (бездействие)</w:t>
            </w:r>
          </w:p>
          <w:p w:rsidR="00411A1B" w:rsidRPr="00411A1B" w:rsidRDefault="00411A1B" w:rsidP="00411A1B">
            <w:pPr>
              <w:shd w:val="clear" w:color="auto" w:fill="FFFFFF"/>
              <w:jc w:val="both"/>
              <w:rPr>
                <w:rFonts w:eastAsia="Calibri"/>
                <w:color w:val="000000"/>
                <w:sz w:val="28"/>
                <w:szCs w:val="28"/>
              </w:rPr>
            </w:pPr>
            <w:r w:rsidRPr="00411A1B">
              <w:rPr>
                <w:rFonts w:eastAsia="Calibri"/>
                <w:color w:val="000000"/>
                <w:sz w:val="28"/>
                <w:szCs w:val="28"/>
              </w:rPr>
              <w:t xml:space="preserve">контрольного органа и (или) его должностных лиц </w:t>
            </w:r>
            <w:proofErr w:type="gramStart"/>
            <w:r w:rsidRPr="00411A1B">
              <w:rPr>
                <w:rFonts w:eastAsia="Calibri"/>
                <w:color w:val="000000"/>
                <w:sz w:val="28"/>
                <w:szCs w:val="28"/>
              </w:rPr>
              <w:t>при</w:t>
            </w:r>
            <w:proofErr w:type="gramEnd"/>
          </w:p>
          <w:p w:rsidR="00411A1B" w:rsidRPr="00411A1B" w:rsidRDefault="00411A1B" w:rsidP="00411A1B">
            <w:pPr>
              <w:shd w:val="clear" w:color="auto" w:fill="FFFFFF"/>
              <w:jc w:val="both"/>
              <w:rPr>
                <w:rFonts w:eastAsia="Calibri"/>
                <w:color w:val="000000"/>
                <w:sz w:val="28"/>
                <w:szCs w:val="28"/>
              </w:rPr>
            </w:pPr>
            <w:proofErr w:type="gramStart"/>
            <w:r w:rsidRPr="00411A1B">
              <w:rPr>
                <w:rFonts w:eastAsia="Calibri"/>
                <w:color w:val="000000"/>
                <w:sz w:val="28"/>
                <w:szCs w:val="28"/>
              </w:rPr>
              <w:t>проведении</w:t>
            </w:r>
            <w:proofErr w:type="gramEnd"/>
            <w:r w:rsidRPr="00411A1B">
              <w:rPr>
                <w:rFonts w:eastAsia="Calibri"/>
                <w:color w:val="000000"/>
                <w:sz w:val="28"/>
                <w:szCs w:val="28"/>
              </w:rPr>
              <w:t xml:space="preserve"> контрольных мероприятий от общего числа поступивших жалоб</w:t>
            </w:r>
          </w:p>
        </w:tc>
        <w:tc>
          <w:tcPr>
            <w:tcW w:w="251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411A1B" w:rsidRPr="00411A1B" w:rsidRDefault="00411A1B" w:rsidP="00411A1B">
            <w:pPr>
              <w:shd w:val="clear" w:color="auto" w:fill="FFFFFF"/>
              <w:jc w:val="center"/>
              <w:rPr>
                <w:rFonts w:eastAsia="Calibri"/>
                <w:color w:val="000000"/>
                <w:sz w:val="28"/>
                <w:szCs w:val="28"/>
              </w:rPr>
            </w:pPr>
            <w:r w:rsidRPr="00411A1B">
              <w:rPr>
                <w:rFonts w:eastAsia="Calibri"/>
                <w:color w:val="000000"/>
                <w:sz w:val="28"/>
                <w:szCs w:val="28"/>
              </w:rPr>
              <w:t>20</w:t>
            </w:r>
          </w:p>
        </w:tc>
      </w:tr>
    </w:tbl>
    <w:p w:rsidR="00411A1B" w:rsidRPr="00411A1B" w:rsidRDefault="00411A1B" w:rsidP="00411A1B">
      <w:pPr>
        <w:shd w:val="clear" w:color="auto" w:fill="FFFFFF"/>
        <w:jc w:val="both"/>
        <w:rPr>
          <w:b/>
          <w:bCs/>
          <w:sz w:val="28"/>
          <w:szCs w:val="28"/>
        </w:rPr>
      </w:pPr>
    </w:p>
    <w:p w:rsidR="00411A1B" w:rsidRPr="00411A1B" w:rsidRDefault="00411A1B" w:rsidP="00411A1B">
      <w:pPr>
        <w:shd w:val="clear" w:color="auto" w:fill="FFFFFF"/>
        <w:jc w:val="both"/>
        <w:rPr>
          <w:b/>
          <w:bCs/>
          <w:sz w:val="28"/>
          <w:szCs w:val="28"/>
        </w:rPr>
      </w:pPr>
    </w:p>
    <w:p w:rsidR="00411A1B" w:rsidRPr="00411A1B" w:rsidRDefault="00411A1B" w:rsidP="00411A1B">
      <w:pPr>
        <w:rPr>
          <w:rFonts w:eastAsia="Calibri"/>
          <w:sz w:val="28"/>
          <w:szCs w:val="28"/>
          <w:lang w:eastAsia="en-US"/>
        </w:rPr>
      </w:pPr>
    </w:p>
    <w:p w:rsidR="00411A1B" w:rsidRPr="00411A1B" w:rsidRDefault="00411A1B" w:rsidP="00411A1B">
      <w:pPr>
        <w:rPr>
          <w:sz w:val="28"/>
          <w:szCs w:val="28"/>
        </w:rPr>
        <w:sectPr w:rsidR="00411A1B" w:rsidRPr="00411A1B">
          <w:pgSz w:w="11906" w:h="16838"/>
          <w:pgMar w:top="1134" w:right="567" w:bottom="1134" w:left="1701" w:header="567" w:footer="709" w:gutter="0"/>
          <w:pgNumType w:start="1"/>
          <w:cols w:space="720"/>
        </w:sectPr>
      </w:pPr>
    </w:p>
    <w:p w:rsidR="00411A1B" w:rsidRPr="00411A1B" w:rsidRDefault="00411A1B" w:rsidP="00411A1B">
      <w:pPr>
        <w:ind w:left="5387"/>
        <w:jc w:val="center"/>
        <w:rPr>
          <w:rFonts w:eastAsia="Calibri"/>
          <w:sz w:val="18"/>
          <w:szCs w:val="18"/>
          <w:lang w:eastAsia="en-US"/>
        </w:rPr>
      </w:pPr>
      <w:r w:rsidRPr="00411A1B">
        <w:rPr>
          <w:rFonts w:eastAsia="Calibri"/>
          <w:sz w:val="18"/>
          <w:szCs w:val="18"/>
          <w:lang w:eastAsia="en-US"/>
        </w:rPr>
        <w:lastRenderedPageBreak/>
        <w:t>ПРИЛОЖЕНИЕ № 3</w:t>
      </w:r>
    </w:p>
    <w:p w:rsidR="00411A1B" w:rsidRPr="00411A1B" w:rsidRDefault="00411A1B" w:rsidP="00411A1B">
      <w:pPr>
        <w:ind w:left="5387"/>
        <w:jc w:val="center"/>
        <w:rPr>
          <w:rFonts w:eastAsia="Calibri"/>
          <w:sz w:val="28"/>
          <w:szCs w:val="28"/>
          <w:lang w:eastAsia="en-US"/>
        </w:rPr>
      </w:pPr>
    </w:p>
    <w:p w:rsidR="00411A1B" w:rsidRPr="00411A1B" w:rsidRDefault="00411A1B" w:rsidP="00411A1B">
      <w:pPr>
        <w:ind w:left="5103"/>
        <w:jc w:val="center"/>
        <w:rPr>
          <w:rFonts w:eastAsia="Calibri"/>
          <w:sz w:val="28"/>
          <w:szCs w:val="28"/>
          <w:lang w:eastAsia="en-US"/>
        </w:rPr>
      </w:pPr>
      <w:r w:rsidRPr="00411A1B">
        <w:rPr>
          <w:rFonts w:eastAsia="Calibri"/>
          <w:sz w:val="28"/>
          <w:szCs w:val="28"/>
          <w:lang w:eastAsia="en-US"/>
        </w:rPr>
        <w:t>УТВЕРЖДЕНЫ</w:t>
      </w:r>
    </w:p>
    <w:p w:rsidR="00411A1B" w:rsidRPr="00411A1B" w:rsidRDefault="00411A1B" w:rsidP="00411A1B">
      <w:pPr>
        <w:ind w:left="5103"/>
        <w:jc w:val="center"/>
        <w:rPr>
          <w:rFonts w:eastAsia="Calibri"/>
          <w:sz w:val="28"/>
          <w:szCs w:val="28"/>
          <w:lang w:eastAsia="en-US"/>
        </w:rPr>
      </w:pPr>
      <w:r>
        <w:rPr>
          <w:rFonts w:eastAsia="Calibri"/>
          <w:sz w:val="28"/>
          <w:szCs w:val="28"/>
          <w:lang w:eastAsia="en-US"/>
        </w:rPr>
        <w:t xml:space="preserve">решением </w:t>
      </w:r>
      <w:proofErr w:type="spellStart"/>
      <w:r>
        <w:rPr>
          <w:rFonts w:eastAsia="Calibri"/>
          <w:sz w:val="28"/>
          <w:szCs w:val="28"/>
          <w:lang w:eastAsia="en-US"/>
        </w:rPr>
        <w:t>Родинского</w:t>
      </w:r>
      <w:proofErr w:type="spellEnd"/>
      <w:r w:rsidRPr="00411A1B">
        <w:rPr>
          <w:rFonts w:eastAsia="Calibri"/>
          <w:sz w:val="28"/>
          <w:szCs w:val="28"/>
          <w:lang w:eastAsia="en-US"/>
        </w:rPr>
        <w:t xml:space="preserve"> сельского Совета депутатов </w:t>
      </w:r>
      <w:proofErr w:type="spellStart"/>
      <w:r w:rsidRPr="00411A1B">
        <w:rPr>
          <w:rFonts w:eastAsia="Calibri"/>
          <w:sz w:val="28"/>
          <w:szCs w:val="28"/>
          <w:lang w:eastAsia="en-US"/>
        </w:rPr>
        <w:t>Шипуновского</w:t>
      </w:r>
      <w:proofErr w:type="spellEnd"/>
      <w:r w:rsidRPr="00411A1B">
        <w:rPr>
          <w:rFonts w:eastAsia="Calibri"/>
          <w:bCs/>
          <w:sz w:val="28"/>
          <w:szCs w:val="28"/>
          <w:lang w:eastAsia="en-US"/>
        </w:rPr>
        <w:t xml:space="preserve"> района Алтайского края</w:t>
      </w:r>
    </w:p>
    <w:p w:rsidR="00411A1B" w:rsidRPr="00411A1B" w:rsidRDefault="00411A1B" w:rsidP="00411A1B">
      <w:pPr>
        <w:ind w:left="5103"/>
        <w:jc w:val="center"/>
        <w:rPr>
          <w:rFonts w:eastAsia="Calibri"/>
          <w:sz w:val="28"/>
          <w:szCs w:val="28"/>
          <w:lang w:eastAsia="en-US"/>
        </w:rPr>
      </w:pPr>
      <w:r>
        <w:rPr>
          <w:rFonts w:eastAsia="Calibri"/>
          <w:sz w:val="28"/>
          <w:szCs w:val="28"/>
          <w:lang w:eastAsia="en-US"/>
        </w:rPr>
        <w:t>от  29.09.2023  № 5/2</w:t>
      </w:r>
    </w:p>
    <w:p w:rsidR="00411A1B" w:rsidRPr="00411A1B" w:rsidRDefault="00411A1B" w:rsidP="00411A1B">
      <w:pPr>
        <w:ind w:left="5103"/>
        <w:jc w:val="center"/>
        <w:rPr>
          <w:rFonts w:eastAsia="Calibri"/>
          <w:sz w:val="28"/>
          <w:szCs w:val="28"/>
          <w:lang w:eastAsia="en-US"/>
        </w:rPr>
      </w:pPr>
    </w:p>
    <w:p w:rsidR="00411A1B" w:rsidRPr="00411A1B" w:rsidRDefault="00411A1B" w:rsidP="00411A1B">
      <w:pPr>
        <w:shd w:val="clear" w:color="auto" w:fill="FFFFFF"/>
        <w:jc w:val="both"/>
        <w:rPr>
          <w:b/>
          <w:bCs/>
          <w:sz w:val="28"/>
          <w:szCs w:val="28"/>
        </w:rPr>
      </w:pPr>
    </w:p>
    <w:p w:rsidR="00411A1B" w:rsidRPr="00411A1B" w:rsidRDefault="00411A1B" w:rsidP="00411A1B">
      <w:pPr>
        <w:shd w:val="clear" w:color="auto" w:fill="FFFFFF"/>
        <w:jc w:val="both"/>
        <w:rPr>
          <w:b/>
          <w:bCs/>
          <w:sz w:val="28"/>
          <w:szCs w:val="28"/>
        </w:rPr>
      </w:pPr>
    </w:p>
    <w:p w:rsidR="00411A1B" w:rsidRPr="00411A1B" w:rsidRDefault="00411A1B" w:rsidP="00411A1B">
      <w:pPr>
        <w:shd w:val="clear" w:color="auto" w:fill="FFFFFF"/>
        <w:jc w:val="center"/>
        <w:rPr>
          <w:sz w:val="28"/>
          <w:szCs w:val="28"/>
        </w:rPr>
      </w:pPr>
      <w:r w:rsidRPr="00411A1B">
        <w:rPr>
          <w:bCs/>
          <w:sz w:val="28"/>
          <w:szCs w:val="28"/>
        </w:rPr>
        <w:t>ИНДИКАТИВНЫЕ ПОКАЗАТЕЛИ</w:t>
      </w:r>
    </w:p>
    <w:p w:rsidR="00411A1B" w:rsidRPr="00411A1B" w:rsidRDefault="00411A1B" w:rsidP="00411A1B">
      <w:pPr>
        <w:shd w:val="clear" w:color="auto" w:fill="FFFFFF"/>
        <w:jc w:val="center"/>
        <w:rPr>
          <w:bCs/>
          <w:sz w:val="28"/>
          <w:szCs w:val="28"/>
        </w:rPr>
      </w:pPr>
      <w:r w:rsidRPr="00411A1B">
        <w:rPr>
          <w:bCs/>
          <w:sz w:val="28"/>
          <w:szCs w:val="28"/>
        </w:rPr>
        <w:t xml:space="preserve">осуществления муниципального контроля </w:t>
      </w:r>
      <w:r w:rsidRPr="00411A1B">
        <w:rPr>
          <w:rFonts w:eastAsia="Calibri"/>
          <w:color w:val="000000"/>
          <w:sz w:val="28"/>
          <w:szCs w:val="28"/>
        </w:rPr>
        <w:t>в сфере благоустройства</w:t>
      </w:r>
      <w:r w:rsidRPr="00411A1B">
        <w:rPr>
          <w:bCs/>
          <w:sz w:val="28"/>
          <w:szCs w:val="28"/>
        </w:rPr>
        <w:t xml:space="preserve"> и их целевые значения</w:t>
      </w:r>
    </w:p>
    <w:p w:rsidR="00411A1B" w:rsidRPr="00411A1B" w:rsidRDefault="00411A1B" w:rsidP="00411A1B">
      <w:pPr>
        <w:shd w:val="clear" w:color="auto" w:fill="FFFFFF"/>
        <w:jc w:val="center"/>
        <w:rPr>
          <w:sz w:val="28"/>
          <w:szCs w:val="28"/>
        </w:rPr>
      </w:pPr>
    </w:p>
    <w:p w:rsidR="00411A1B" w:rsidRPr="00411A1B" w:rsidRDefault="00411A1B" w:rsidP="00411A1B">
      <w:pPr>
        <w:shd w:val="clear" w:color="auto" w:fill="FFFFFF"/>
        <w:ind w:firstLine="709"/>
        <w:jc w:val="both"/>
        <w:rPr>
          <w:sz w:val="28"/>
          <w:szCs w:val="28"/>
        </w:rPr>
      </w:pPr>
      <w:r w:rsidRPr="00411A1B">
        <w:rPr>
          <w:sz w:val="28"/>
          <w:szCs w:val="28"/>
        </w:rPr>
        <w:t xml:space="preserve">При осуществлении муниципального контроля </w:t>
      </w:r>
      <w:r w:rsidRPr="00411A1B">
        <w:rPr>
          <w:rFonts w:eastAsia="Calibri"/>
          <w:sz w:val="28"/>
          <w:szCs w:val="28"/>
          <w:lang w:eastAsia="en-US"/>
        </w:rPr>
        <w:t>в сфере благоустройства</w:t>
      </w:r>
      <w:r w:rsidRPr="00411A1B">
        <w:rPr>
          <w:sz w:val="28"/>
          <w:szCs w:val="28"/>
        </w:rPr>
        <w:t xml:space="preserve"> устанавливаются следующие индикативные показатели:</w:t>
      </w:r>
    </w:p>
    <w:p w:rsidR="00411A1B" w:rsidRPr="00411A1B" w:rsidRDefault="00411A1B" w:rsidP="00411A1B">
      <w:pPr>
        <w:shd w:val="clear" w:color="auto" w:fill="FFFFFF"/>
        <w:ind w:firstLine="709"/>
        <w:jc w:val="both"/>
        <w:rPr>
          <w:sz w:val="28"/>
          <w:szCs w:val="28"/>
        </w:rPr>
      </w:pPr>
      <w:r w:rsidRPr="00411A1B">
        <w:rPr>
          <w:sz w:val="28"/>
          <w:szCs w:val="28"/>
        </w:rPr>
        <w:t>1) количество плановых контрольных (надзорных) мероприятий, проведенных за отчетный период;</w:t>
      </w:r>
    </w:p>
    <w:p w:rsidR="00411A1B" w:rsidRPr="00411A1B" w:rsidRDefault="00411A1B" w:rsidP="00411A1B">
      <w:pPr>
        <w:shd w:val="clear" w:color="auto" w:fill="FFFFFF"/>
        <w:ind w:firstLine="709"/>
        <w:jc w:val="both"/>
        <w:rPr>
          <w:sz w:val="28"/>
          <w:szCs w:val="28"/>
        </w:rPr>
      </w:pPr>
      <w:r w:rsidRPr="00411A1B">
        <w:rPr>
          <w:sz w:val="28"/>
          <w:szCs w:val="28"/>
        </w:rPr>
        <w:t>2) количество внеплановых контрольных (надзорных) мероприятий, проведенных за отчетный период;</w:t>
      </w:r>
    </w:p>
    <w:p w:rsidR="00411A1B" w:rsidRPr="00411A1B" w:rsidRDefault="00411A1B" w:rsidP="00411A1B">
      <w:pPr>
        <w:shd w:val="clear" w:color="auto" w:fill="FFFFFF"/>
        <w:ind w:firstLine="709"/>
        <w:jc w:val="both"/>
        <w:rPr>
          <w:sz w:val="28"/>
          <w:szCs w:val="28"/>
        </w:rPr>
      </w:pPr>
      <w:r w:rsidRPr="00411A1B">
        <w:rPr>
          <w:sz w:val="28"/>
          <w:szCs w:val="28"/>
        </w:rPr>
        <w:t>3) 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411A1B" w:rsidRPr="00411A1B" w:rsidRDefault="00411A1B" w:rsidP="00411A1B">
      <w:pPr>
        <w:shd w:val="clear" w:color="auto" w:fill="FFFFFF"/>
        <w:ind w:firstLine="709"/>
        <w:jc w:val="both"/>
        <w:rPr>
          <w:sz w:val="28"/>
          <w:szCs w:val="28"/>
        </w:rPr>
      </w:pPr>
      <w:r w:rsidRPr="00411A1B">
        <w:rPr>
          <w:sz w:val="28"/>
          <w:szCs w:val="28"/>
        </w:rPr>
        <w:t>4) общее количество контрольных (надзорных) мероприятий с взаимодействием, проведенных за отчетный период;</w:t>
      </w:r>
    </w:p>
    <w:p w:rsidR="00411A1B" w:rsidRPr="00411A1B" w:rsidRDefault="00411A1B" w:rsidP="00411A1B">
      <w:pPr>
        <w:shd w:val="clear" w:color="auto" w:fill="FFFFFF"/>
        <w:ind w:firstLine="709"/>
        <w:jc w:val="both"/>
        <w:rPr>
          <w:sz w:val="28"/>
          <w:szCs w:val="28"/>
        </w:rPr>
      </w:pPr>
      <w:r w:rsidRPr="00411A1B">
        <w:rPr>
          <w:sz w:val="28"/>
          <w:szCs w:val="28"/>
        </w:rPr>
        <w:t>5) количество контрольных (надзорных) мероприятий с взаимодействием по каждому виду КНМ, проведенных за отчетный период;</w:t>
      </w:r>
    </w:p>
    <w:p w:rsidR="00411A1B" w:rsidRPr="00411A1B" w:rsidRDefault="00411A1B" w:rsidP="00411A1B">
      <w:pPr>
        <w:shd w:val="clear" w:color="auto" w:fill="FFFFFF"/>
        <w:ind w:firstLine="709"/>
        <w:jc w:val="both"/>
        <w:rPr>
          <w:sz w:val="28"/>
          <w:szCs w:val="28"/>
        </w:rPr>
      </w:pPr>
      <w:r w:rsidRPr="00411A1B">
        <w:rPr>
          <w:sz w:val="28"/>
          <w:szCs w:val="28"/>
        </w:rPr>
        <w:t>6) количество контрольных (надзорных) мероприятий, проведенных с использованием средств дистанционного взаимодействия, за отчетный период;</w:t>
      </w:r>
    </w:p>
    <w:p w:rsidR="00411A1B" w:rsidRPr="00411A1B" w:rsidRDefault="00411A1B" w:rsidP="00411A1B">
      <w:pPr>
        <w:shd w:val="clear" w:color="auto" w:fill="FFFFFF"/>
        <w:ind w:firstLine="709"/>
        <w:jc w:val="both"/>
        <w:rPr>
          <w:sz w:val="28"/>
          <w:szCs w:val="28"/>
        </w:rPr>
      </w:pPr>
      <w:r w:rsidRPr="00411A1B">
        <w:rPr>
          <w:sz w:val="28"/>
          <w:szCs w:val="28"/>
        </w:rPr>
        <w:t>7) количество обязательных профилактических визитов, проведенных за отчетный период;</w:t>
      </w:r>
    </w:p>
    <w:p w:rsidR="00411A1B" w:rsidRPr="00411A1B" w:rsidRDefault="00411A1B" w:rsidP="00411A1B">
      <w:pPr>
        <w:shd w:val="clear" w:color="auto" w:fill="FFFFFF"/>
        <w:ind w:firstLine="709"/>
        <w:jc w:val="both"/>
        <w:rPr>
          <w:sz w:val="28"/>
          <w:szCs w:val="28"/>
        </w:rPr>
      </w:pPr>
      <w:r w:rsidRPr="00411A1B">
        <w:rPr>
          <w:sz w:val="28"/>
          <w:szCs w:val="28"/>
        </w:rPr>
        <w:t>8) количество предостережений о недопустимости нарушения обязательных требований, объявленных за отчетный период;</w:t>
      </w:r>
    </w:p>
    <w:p w:rsidR="00411A1B" w:rsidRPr="00411A1B" w:rsidRDefault="00411A1B" w:rsidP="00411A1B">
      <w:pPr>
        <w:shd w:val="clear" w:color="auto" w:fill="FFFFFF"/>
        <w:ind w:firstLine="709"/>
        <w:jc w:val="both"/>
        <w:rPr>
          <w:sz w:val="28"/>
          <w:szCs w:val="28"/>
        </w:rPr>
      </w:pPr>
      <w:r w:rsidRPr="00411A1B">
        <w:rPr>
          <w:sz w:val="28"/>
          <w:szCs w:val="28"/>
        </w:rPr>
        <w:t>9) количество контрольных (надзорных) мероприятий, по результатам которых выявлены нарушения обязательных требований, за отчетный период;</w:t>
      </w:r>
    </w:p>
    <w:p w:rsidR="00411A1B" w:rsidRPr="00411A1B" w:rsidRDefault="00411A1B" w:rsidP="00411A1B">
      <w:pPr>
        <w:shd w:val="clear" w:color="auto" w:fill="FFFFFF"/>
        <w:ind w:firstLine="709"/>
        <w:jc w:val="both"/>
        <w:rPr>
          <w:sz w:val="28"/>
          <w:szCs w:val="28"/>
        </w:rPr>
      </w:pPr>
      <w:r w:rsidRPr="00411A1B">
        <w:rPr>
          <w:sz w:val="28"/>
          <w:szCs w:val="28"/>
        </w:rPr>
        <w:t>10) количество контрольных (надзорных) мероприятий, по итогам которых возбуждены дела об административных правонарушениях, за отчетный период;</w:t>
      </w:r>
    </w:p>
    <w:p w:rsidR="00411A1B" w:rsidRPr="00411A1B" w:rsidRDefault="00411A1B" w:rsidP="00411A1B">
      <w:pPr>
        <w:shd w:val="clear" w:color="auto" w:fill="FFFFFF"/>
        <w:ind w:firstLine="709"/>
        <w:jc w:val="both"/>
        <w:rPr>
          <w:sz w:val="28"/>
          <w:szCs w:val="28"/>
        </w:rPr>
      </w:pPr>
      <w:r w:rsidRPr="00411A1B">
        <w:rPr>
          <w:sz w:val="28"/>
          <w:szCs w:val="28"/>
        </w:rPr>
        <w:t>11) сумма административных штрафов, наложенных по результатам контрольных (надзорных) мероприятий, за отчетный период;</w:t>
      </w:r>
    </w:p>
    <w:p w:rsidR="00411A1B" w:rsidRPr="00411A1B" w:rsidRDefault="00411A1B" w:rsidP="00411A1B">
      <w:pPr>
        <w:shd w:val="clear" w:color="auto" w:fill="FFFFFF"/>
        <w:ind w:firstLine="709"/>
        <w:jc w:val="both"/>
        <w:rPr>
          <w:sz w:val="28"/>
          <w:szCs w:val="28"/>
        </w:rPr>
      </w:pPr>
      <w:r w:rsidRPr="00411A1B">
        <w:rPr>
          <w:sz w:val="28"/>
          <w:szCs w:val="28"/>
        </w:rPr>
        <w:lastRenderedPageBreak/>
        <w:t>12) количество направленных в органы прокуратуры заявлений о согласовании проведения контрольных (надзорных) мероприятий, за отчетный период;</w:t>
      </w:r>
    </w:p>
    <w:p w:rsidR="00411A1B" w:rsidRPr="00411A1B" w:rsidRDefault="00411A1B" w:rsidP="00411A1B">
      <w:pPr>
        <w:shd w:val="clear" w:color="auto" w:fill="FFFFFF"/>
        <w:ind w:firstLine="709"/>
        <w:jc w:val="both"/>
        <w:rPr>
          <w:sz w:val="28"/>
          <w:szCs w:val="28"/>
        </w:rPr>
      </w:pPr>
      <w:r w:rsidRPr="00411A1B">
        <w:rPr>
          <w:sz w:val="28"/>
          <w:szCs w:val="28"/>
        </w:rPr>
        <w:t>13)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rsidR="00411A1B" w:rsidRPr="00411A1B" w:rsidRDefault="00411A1B" w:rsidP="00411A1B">
      <w:pPr>
        <w:shd w:val="clear" w:color="auto" w:fill="FFFFFF"/>
        <w:ind w:firstLine="709"/>
        <w:jc w:val="both"/>
        <w:rPr>
          <w:sz w:val="28"/>
          <w:szCs w:val="28"/>
        </w:rPr>
      </w:pPr>
      <w:r w:rsidRPr="00411A1B">
        <w:rPr>
          <w:sz w:val="28"/>
          <w:szCs w:val="28"/>
        </w:rPr>
        <w:t>14) общее количество учтенных объектов контроля на конец отчетного периода;</w:t>
      </w:r>
    </w:p>
    <w:p w:rsidR="00411A1B" w:rsidRPr="00411A1B" w:rsidRDefault="00411A1B" w:rsidP="00411A1B">
      <w:pPr>
        <w:shd w:val="clear" w:color="auto" w:fill="FFFFFF"/>
        <w:ind w:firstLine="709"/>
        <w:jc w:val="both"/>
        <w:rPr>
          <w:sz w:val="28"/>
          <w:szCs w:val="28"/>
        </w:rPr>
      </w:pPr>
      <w:r w:rsidRPr="00411A1B">
        <w:rPr>
          <w:sz w:val="28"/>
          <w:szCs w:val="28"/>
        </w:rPr>
        <w:t>15) количество учтенных объектов контроля, отнесенных к категориям риска, по каждой из категорий риска, на конец отчетного периода;</w:t>
      </w:r>
    </w:p>
    <w:p w:rsidR="00411A1B" w:rsidRPr="00411A1B" w:rsidRDefault="00411A1B" w:rsidP="00411A1B">
      <w:pPr>
        <w:shd w:val="clear" w:color="auto" w:fill="FFFFFF"/>
        <w:ind w:firstLine="709"/>
        <w:jc w:val="both"/>
        <w:rPr>
          <w:sz w:val="28"/>
          <w:szCs w:val="28"/>
        </w:rPr>
      </w:pPr>
      <w:r w:rsidRPr="00411A1B">
        <w:rPr>
          <w:sz w:val="28"/>
          <w:szCs w:val="28"/>
        </w:rPr>
        <w:t>16) количество учтенных контролируемых лиц на конец отчетного периода;</w:t>
      </w:r>
    </w:p>
    <w:p w:rsidR="00411A1B" w:rsidRPr="00411A1B" w:rsidRDefault="00411A1B" w:rsidP="00411A1B">
      <w:pPr>
        <w:shd w:val="clear" w:color="auto" w:fill="FFFFFF"/>
        <w:ind w:firstLine="709"/>
        <w:jc w:val="both"/>
        <w:rPr>
          <w:sz w:val="28"/>
          <w:szCs w:val="28"/>
        </w:rPr>
      </w:pPr>
      <w:r w:rsidRPr="00411A1B">
        <w:rPr>
          <w:sz w:val="28"/>
          <w:szCs w:val="28"/>
        </w:rPr>
        <w:t>17) количество учтенных контролируемых лиц, в отношении которых проведены контрольные (надзорные) мероприятия, за отчетный период;</w:t>
      </w:r>
    </w:p>
    <w:p w:rsidR="00411A1B" w:rsidRPr="00411A1B" w:rsidRDefault="00411A1B" w:rsidP="00411A1B">
      <w:pPr>
        <w:shd w:val="clear" w:color="auto" w:fill="FFFFFF"/>
        <w:ind w:firstLine="709"/>
        <w:jc w:val="both"/>
        <w:rPr>
          <w:sz w:val="28"/>
          <w:szCs w:val="28"/>
        </w:rPr>
      </w:pPr>
      <w:r w:rsidRPr="00411A1B">
        <w:rPr>
          <w:sz w:val="28"/>
          <w:szCs w:val="28"/>
        </w:rPr>
        <w:t>18) общее количество жалоб, поданных контролируемыми лицами в досудебном порядке за отчетный период;</w:t>
      </w:r>
    </w:p>
    <w:p w:rsidR="00411A1B" w:rsidRPr="00411A1B" w:rsidRDefault="00411A1B" w:rsidP="00411A1B">
      <w:pPr>
        <w:shd w:val="clear" w:color="auto" w:fill="FFFFFF"/>
        <w:ind w:firstLine="709"/>
        <w:jc w:val="both"/>
        <w:rPr>
          <w:sz w:val="28"/>
          <w:szCs w:val="28"/>
        </w:rPr>
      </w:pPr>
      <w:r w:rsidRPr="00411A1B">
        <w:rPr>
          <w:sz w:val="28"/>
          <w:szCs w:val="28"/>
        </w:rPr>
        <w:t>19) количество жалоб, в отношении которых контрольным (надзорным) органом был нарушен срок рассмотрения, за отчетный период;</w:t>
      </w:r>
    </w:p>
    <w:p w:rsidR="00411A1B" w:rsidRPr="00411A1B" w:rsidRDefault="00411A1B" w:rsidP="00411A1B">
      <w:pPr>
        <w:shd w:val="clear" w:color="auto" w:fill="FFFFFF"/>
        <w:ind w:firstLine="709"/>
        <w:jc w:val="both"/>
        <w:rPr>
          <w:sz w:val="28"/>
          <w:szCs w:val="28"/>
        </w:rPr>
      </w:pPr>
      <w:r w:rsidRPr="00411A1B">
        <w:rPr>
          <w:sz w:val="28"/>
          <w:szCs w:val="28"/>
        </w:rPr>
        <w:t xml:space="preserve">20) количество жалоб, поданных контролируемыми лицами в досудебном порядке, по </w:t>
      </w:r>
      <w:proofErr w:type="gramStart"/>
      <w:r w:rsidRPr="00411A1B">
        <w:rPr>
          <w:sz w:val="28"/>
          <w:szCs w:val="28"/>
        </w:rPr>
        <w:t>итогам</w:t>
      </w:r>
      <w:proofErr w:type="gramEnd"/>
      <w:r w:rsidRPr="00411A1B">
        <w:rPr>
          <w:sz w:val="28"/>
          <w:szCs w:val="28"/>
        </w:rPr>
        <w:t xml:space="preserve">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p w:rsidR="00411A1B" w:rsidRPr="00411A1B" w:rsidRDefault="00411A1B" w:rsidP="00411A1B">
      <w:pPr>
        <w:shd w:val="clear" w:color="auto" w:fill="FFFFFF"/>
        <w:ind w:firstLine="709"/>
        <w:jc w:val="both"/>
        <w:rPr>
          <w:sz w:val="28"/>
          <w:szCs w:val="28"/>
        </w:rPr>
      </w:pPr>
      <w:r w:rsidRPr="00411A1B">
        <w:rPr>
          <w:sz w:val="28"/>
          <w:szCs w:val="28"/>
        </w:rPr>
        <w:t>21)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411A1B" w:rsidRPr="00411A1B" w:rsidRDefault="00411A1B" w:rsidP="00411A1B">
      <w:pPr>
        <w:shd w:val="clear" w:color="auto" w:fill="FFFFFF"/>
        <w:ind w:firstLine="709"/>
        <w:jc w:val="both"/>
        <w:rPr>
          <w:sz w:val="28"/>
          <w:szCs w:val="28"/>
        </w:rPr>
      </w:pPr>
      <w:r w:rsidRPr="00411A1B">
        <w:rPr>
          <w:sz w:val="28"/>
          <w:szCs w:val="28"/>
        </w:rPr>
        <w:t>22)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411A1B" w:rsidRPr="00411A1B" w:rsidRDefault="00411A1B" w:rsidP="00411A1B">
      <w:pPr>
        <w:shd w:val="clear" w:color="auto" w:fill="FFFFFF"/>
        <w:ind w:firstLine="709"/>
        <w:jc w:val="both"/>
        <w:rPr>
          <w:sz w:val="28"/>
          <w:szCs w:val="28"/>
        </w:rPr>
      </w:pPr>
      <w:r w:rsidRPr="00411A1B">
        <w:rPr>
          <w:sz w:val="28"/>
          <w:szCs w:val="28"/>
        </w:rPr>
        <w:t xml:space="preserve">23) 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w:t>
      </w:r>
      <w:proofErr w:type="gramStart"/>
      <w:r w:rsidRPr="00411A1B">
        <w:rPr>
          <w:sz w:val="28"/>
          <w:szCs w:val="28"/>
        </w:rPr>
        <w:t>результаты</w:t>
      </w:r>
      <w:proofErr w:type="gramEnd"/>
      <w:r w:rsidRPr="00411A1B">
        <w:rPr>
          <w:sz w:val="28"/>
          <w:szCs w:val="28"/>
        </w:rPr>
        <w:t xml:space="preserve"> которых были признаны недействительными и (или) отменены, за отчетный период.</w:t>
      </w:r>
    </w:p>
    <w:p w:rsidR="00411A1B" w:rsidRPr="00411A1B" w:rsidRDefault="00411A1B" w:rsidP="00411A1B">
      <w:pPr>
        <w:rPr>
          <w:rFonts w:eastAsia="Calibri"/>
          <w:sz w:val="28"/>
          <w:szCs w:val="28"/>
          <w:lang w:eastAsia="en-US"/>
        </w:rPr>
      </w:pPr>
    </w:p>
    <w:p w:rsidR="00411A1B" w:rsidRPr="00411A1B" w:rsidRDefault="00411A1B" w:rsidP="00411A1B">
      <w:pPr>
        <w:rPr>
          <w:rFonts w:eastAsia="Calibri"/>
          <w:sz w:val="28"/>
          <w:szCs w:val="28"/>
          <w:lang w:eastAsia="en-US"/>
        </w:rPr>
      </w:pPr>
    </w:p>
    <w:p w:rsidR="00411A1B" w:rsidRPr="00411A1B" w:rsidRDefault="00411A1B" w:rsidP="00411A1B">
      <w:pPr>
        <w:rPr>
          <w:rFonts w:eastAsia="Calibri"/>
          <w:sz w:val="28"/>
          <w:szCs w:val="28"/>
          <w:lang w:eastAsia="en-US"/>
        </w:rPr>
      </w:pPr>
    </w:p>
    <w:p w:rsidR="00411A1B" w:rsidRPr="00411A1B" w:rsidRDefault="00411A1B" w:rsidP="00411A1B">
      <w:pPr>
        <w:rPr>
          <w:rFonts w:eastAsia="Calibri"/>
          <w:sz w:val="28"/>
          <w:szCs w:val="28"/>
          <w:lang w:eastAsia="en-US"/>
        </w:rPr>
      </w:pPr>
    </w:p>
    <w:p w:rsidR="00411A1B" w:rsidRPr="00411A1B" w:rsidRDefault="00411A1B" w:rsidP="00411A1B">
      <w:pPr>
        <w:ind w:firstLine="709"/>
        <w:jc w:val="both"/>
        <w:rPr>
          <w:rFonts w:eastAsia="Calibri"/>
          <w:sz w:val="28"/>
          <w:szCs w:val="28"/>
          <w:lang w:eastAsia="en-US"/>
        </w:rPr>
      </w:pPr>
    </w:p>
    <w:p w:rsidR="00E152DA" w:rsidRPr="00A23FCE" w:rsidRDefault="00E152DA" w:rsidP="00411A1B">
      <w:pPr>
        <w:pStyle w:val="a4"/>
        <w:shd w:val="clear" w:color="auto" w:fill="FFFFFF"/>
        <w:spacing w:before="0" w:beforeAutospacing="0"/>
        <w:jc w:val="center"/>
        <w:rPr>
          <w:sz w:val="28"/>
          <w:szCs w:val="28"/>
        </w:rPr>
      </w:pPr>
    </w:p>
    <w:sectPr w:rsidR="00E152DA" w:rsidRPr="00A23F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F490D"/>
    <w:multiLevelType w:val="hybridMultilevel"/>
    <w:tmpl w:val="CB202B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C1B7F"/>
    <w:multiLevelType w:val="multilevel"/>
    <w:tmpl w:val="06CE5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9C4D15"/>
    <w:multiLevelType w:val="hybridMultilevel"/>
    <w:tmpl w:val="9EEAE52A"/>
    <w:lvl w:ilvl="0" w:tplc="512204D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7DA15E1C"/>
    <w:multiLevelType w:val="hybridMultilevel"/>
    <w:tmpl w:val="D55E2EC4"/>
    <w:lvl w:ilvl="0" w:tplc="5ACCB0FA">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01D"/>
    <w:rsid w:val="00071656"/>
    <w:rsid w:val="000D3738"/>
    <w:rsid w:val="00186115"/>
    <w:rsid w:val="001C5F21"/>
    <w:rsid w:val="001C79A8"/>
    <w:rsid w:val="0027257F"/>
    <w:rsid w:val="00355765"/>
    <w:rsid w:val="00411A1B"/>
    <w:rsid w:val="00446DFE"/>
    <w:rsid w:val="00515CAB"/>
    <w:rsid w:val="00535AB3"/>
    <w:rsid w:val="00555104"/>
    <w:rsid w:val="00561FB3"/>
    <w:rsid w:val="00567888"/>
    <w:rsid w:val="005900FE"/>
    <w:rsid w:val="0059437A"/>
    <w:rsid w:val="005D453C"/>
    <w:rsid w:val="005E43D9"/>
    <w:rsid w:val="0069061B"/>
    <w:rsid w:val="006C1CB4"/>
    <w:rsid w:val="006C501D"/>
    <w:rsid w:val="00780DA0"/>
    <w:rsid w:val="00786832"/>
    <w:rsid w:val="007F3DD5"/>
    <w:rsid w:val="00807AA6"/>
    <w:rsid w:val="008D7E78"/>
    <w:rsid w:val="00910970"/>
    <w:rsid w:val="00971891"/>
    <w:rsid w:val="009900C4"/>
    <w:rsid w:val="00A05599"/>
    <w:rsid w:val="00A23FCE"/>
    <w:rsid w:val="00A419DF"/>
    <w:rsid w:val="00B8294B"/>
    <w:rsid w:val="00B96BA7"/>
    <w:rsid w:val="00C163A2"/>
    <w:rsid w:val="00C45550"/>
    <w:rsid w:val="00C662FC"/>
    <w:rsid w:val="00CB5FA6"/>
    <w:rsid w:val="00CF5967"/>
    <w:rsid w:val="00E152DA"/>
    <w:rsid w:val="00E30C0C"/>
    <w:rsid w:val="00EC364B"/>
    <w:rsid w:val="00EE3E03"/>
    <w:rsid w:val="00F0092E"/>
    <w:rsid w:val="00F91B95"/>
    <w:rsid w:val="00FC00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10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19DF"/>
    <w:pPr>
      <w:ind w:left="720"/>
      <w:contextualSpacing/>
    </w:pPr>
  </w:style>
  <w:style w:type="paragraph" w:styleId="a4">
    <w:name w:val="Normal (Web)"/>
    <w:basedOn w:val="a"/>
    <w:uiPriority w:val="99"/>
    <w:unhideWhenUsed/>
    <w:rsid w:val="00071656"/>
    <w:pPr>
      <w:spacing w:before="100" w:beforeAutospacing="1" w:after="100" w:afterAutospacing="1"/>
    </w:pPr>
  </w:style>
  <w:style w:type="character" w:customStyle="1" w:styleId="ya-share-blocktext">
    <w:name w:val="ya-share-block__text"/>
    <w:basedOn w:val="a0"/>
    <w:rsid w:val="00071656"/>
  </w:style>
  <w:style w:type="paragraph" w:styleId="a5">
    <w:name w:val="Balloon Text"/>
    <w:basedOn w:val="a"/>
    <w:link w:val="a6"/>
    <w:uiPriority w:val="99"/>
    <w:semiHidden/>
    <w:unhideWhenUsed/>
    <w:rsid w:val="00FC0012"/>
    <w:rPr>
      <w:rFonts w:ascii="Tahoma" w:hAnsi="Tahoma" w:cs="Tahoma"/>
      <w:sz w:val="16"/>
      <w:szCs w:val="16"/>
    </w:rPr>
  </w:style>
  <w:style w:type="character" w:customStyle="1" w:styleId="a6">
    <w:name w:val="Текст выноски Знак"/>
    <w:basedOn w:val="a0"/>
    <w:link w:val="a5"/>
    <w:uiPriority w:val="99"/>
    <w:semiHidden/>
    <w:rsid w:val="00FC001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10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19DF"/>
    <w:pPr>
      <w:ind w:left="720"/>
      <w:contextualSpacing/>
    </w:pPr>
  </w:style>
  <w:style w:type="paragraph" w:styleId="a4">
    <w:name w:val="Normal (Web)"/>
    <w:basedOn w:val="a"/>
    <w:uiPriority w:val="99"/>
    <w:unhideWhenUsed/>
    <w:rsid w:val="00071656"/>
    <w:pPr>
      <w:spacing w:before="100" w:beforeAutospacing="1" w:after="100" w:afterAutospacing="1"/>
    </w:pPr>
  </w:style>
  <w:style w:type="character" w:customStyle="1" w:styleId="ya-share-blocktext">
    <w:name w:val="ya-share-block__text"/>
    <w:basedOn w:val="a0"/>
    <w:rsid w:val="00071656"/>
  </w:style>
  <w:style w:type="paragraph" w:styleId="a5">
    <w:name w:val="Balloon Text"/>
    <w:basedOn w:val="a"/>
    <w:link w:val="a6"/>
    <w:uiPriority w:val="99"/>
    <w:semiHidden/>
    <w:unhideWhenUsed/>
    <w:rsid w:val="00FC0012"/>
    <w:rPr>
      <w:rFonts w:ascii="Tahoma" w:hAnsi="Tahoma" w:cs="Tahoma"/>
      <w:sz w:val="16"/>
      <w:szCs w:val="16"/>
    </w:rPr>
  </w:style>
  <w:style w:type="character" w:customStyle="1" w:styleId="a6">
    <w:name w:val="Текст выноски Знак"/>
    <w:basedOn w:val="a0"/>
    <w:link w:val="a5"/>
    <w:uiPriority w:val="99"/>
    <w:semiHidden/>
    <w:rsid w:val="00FC001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16700">
      <w:bodyDiv w:val="1"/>
      <w:marLeft w:val="0"/>
      <w:marRight w:val="0"/>
      <w:marTop w:val="0"/>
      <w:marBottom w:val="0"/>
      <w:divBdr>
        <w:top w:val="none" w:sz="0" w:space="0" w:color="auto"/>
        <w:left w:val="none" w:sz="0" w:space="0" w:color="auto"/>
        <w:bottom w:val="none" w:sz="0" w:space="0" w:color="auto"/>
        <w:right w:val="none" w:sz="0" w:space="0" w:color="auto"/>
      </w:divBdr>
      <w:divsChild>
        <w:div w:id="1548104251">
          <w:marLeft w:val="150"/>
          <w:marRight w:val="0"/>
          <w:marTop w:val="0"/>
          <w:marBottom w:val="0"/>
          <w:divBdr>
            <w:top w:val="none" w:sz="0" w:space="0" w:color="auto"/>
            <w:left w:val="none" w:sz="0" w:space="0" w:color="auto"/>
            <w:bottom w:val="none" w:sz="0" w:space="0" w:color="auto"/>
            <w:right w:val="none" w:sz="0" w:space="0" w:color="auto"/>
          </w:divBdr>
          <w:divsChild>
            <w:div w:id="1650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98B41-4654-487B-9002-D6CF8453B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5</Pages>
  <Words>1164</Words>
  <Characters>6640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Боброва Е.В.</dc:creator>
  <cp:keywords/>
  <dc:description/>
  <cp:lastModifiedBy>Пользователь Windows</cp:lastModifiedBy>
  <cp:revision>58</cp:revision>
  <cp:lastPrinted>2022-06-09T03:46:00Z</cp:lastPrinted>
  <dcterms:created xsi:type="dcterms:W3CDTF">2016-09-22T04:23:00Z</dcterms:created>
  <dcterms:modified xsi:type="dcterms:W3CDTF">2023-09-26T08:25:00Z</dcterms:modified>
</cp:coreProperties>
</file>